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FDF" w:rsidRDefault="00627FDF" w:rsidP="00627FDF">
      <w:pPr>
        <w:shd w:val="clear" w:color="auto" w:fill="FFFFFF"/>
        <w:bidi/>
        <w:spacing w:after="0" w:line="235" w:lineRule="atLeast"/>
        <w:jc w:val="center"/>
        <w:rPr>
          <w:rFonts w:ascii="Arabic Typesetting" w:eastAsia="Times New Roman" w:hAnsi="Arabic Typesetting" w:cs="Arabic Typesetting"/>
          <w:b/>
          <w:bCs/>
          <w:sz w:val="44"/>
          <w:szCs w:val="44"/>
          <w:u w:val="single"/>
          <w:lang w:eastAsia="en-US"/>
        </w:rPr>
      </w:pPr>
      <w:r>
        <w:rPr>
          <w:rFonts w:ascii="Arabic Typesetting" w:eastAsia="Times New Roman" w:hAnsi="Arabic Typesetting" w:cs="Arabic Typesetting"/>
          <w:b/>
          <w:bCs/>
          <w:sz w:val="44"/>
          <w:szCs w:val="44"/>
          <w:u w:val="single"/>
          <w:rtl/>
          <w:lang w:eastAsia="en-US"/>
        </w:rPr>
        <w:t>البطاقة التقنية حول للدورة الثانية لجائزة التميز الحكومي العربي</w:t>
      </w:r>
    </w:p>
    <w:p w:rsidR="00627FDF" w:rsidRDefault="00627FDF" w:rsidP="00627FDF">
      <w:pPr>
        <w:shd w:val="clear" w:color="auto" w:fill="FFFFFF"/>
        <w:bidi/>
        <w:spacing w:after="0" w:line="235" w:lineRule="atLeast"/>
        <w:ind w:firstLine="144"/>
        <w:jc w:val="center"/>
        <w:rPr>
          <w:rFonts w:ascii="Arabic Typesetting" w:eastAsia="Times New Roman" w:hAnsi="Arabic Typesetting" w:cs="Arabic Typesetting"/>
          <w:b/>
          <w:bCs/>
          <w:sz w:val="44"/>
          <w:szCs w:val="44"/>
          <w:rtl/>
          <w:lang w:eastAsia="en-US"/>
        </w:rPr>
      </w:pPr>
    </w:p>
    <w:p w:rsidR="00627FDF" w:rsidRDefault="00627FDF" w:rsidP="00627FDF">
      <w:pPr>
        <w:shd w:val="clear" w:color="auto" w:fill="FFFFFF"/>
        <w:bidi/>
        <w:spacing w:after="0" w:line="235" w:lineRule="atLeast"/>
        <w:ind w:firstLine="144"/>
        <w:jc w:val="both"/>
        <w:rPr>
          <w:rFonts w:ascii="Arabic Typesetting" w:eastAsia="Times New Roman" w:hAnsi="Arabic Typesetting" w:cs="Arabic Typesetting"/>
          <w:b/>
          <w:bCs/>
          <w:sz w:val="40"/>
          <w:szCs w:val="40"/>
          <w:rtl/>
          <w:lang w:eastAsia="en-US"/>
        </w:rPr>
      </w:pPr>
    </w:p>
    <w:p w:rsidR="00627FDF" w:rsidRDefault="00627FDF" w:rsidP="00627FDF">
      <w:pPr>
        <w:shd w:val="clear" w:color="auto" w:fill="FFFFFF"/>
        <w:bidi/>
        <w:spacing w:after="0" w:line="235" w:lineRule="atLeast"/>
        <w:jc w:val="both"/>
        <w:rPr>
          <w:rFonts w:ascii="Arabic Typesetting" w:hAnsi="Arabic Typesetting" w:cs="Arabic Typesetting"/>
          <w:sz w:val="40"/>
          <w:szCs w:val="40"/>
          <w:rtl/>
        </w:rPr>
      </w:pPr>
      <w:proofErr w:type="spellStart"/>
      <w:r>
        <w:rPr>
          <w:rFonts w:ascii="Arabic Typesetting" w:eastAsia="Times New Roman" w:hAnsi="Arabic Typesetting" w:cs="Arabic Typesetting"/>
          <w:b/>
          <w:bCs/>
          <w:sz w:val="40"/>
          <w:szCs w:val="40"/>
          <w:u w:val="single"/>
          <w:rtl/>
          <w:lang w:eastAsia="en-US"/>
        </w:rPr>
        <w:t>إسم</w:t>
      </w:r>
      <w:proofErr w:type="spellEnd"/>
      <w:r>
        <w:rPr>
          <w:rFonts w:ascii="Arabic Typesetting" w:eastAsia="Times New Roman" w:hAnsi="Arabic Typesetting" w:cs="Arabic Typesetting"/>
          <w:b/>
          <w:bCs/>
          <w:sz w:val="40"/>
          <w:szCs w:val="40"/>
          <w:u w:val="single"/>
          <w:rtl/>
          <w:lang w:eastAsia="en-US"/>
        </w:rPr>
        <w:t xml:space="preserve"> </w:t>
      </w:r>
      <w:proofErr w:type="gramStart"/>
      <w:r>
        <w:rPr>
          <w:rFonts w:ascii="Arabic Typesetting" w:eastAsia="Times New Roman" w:hAnsi="Arabic Typesetting" w:cs="Arabic Typesetting"/>
          <w:b/>
          <w:bCs/>
          <w:sz w:val="40"/>
          <w:szCs w:val="40"/>
          <w:u w:val="single"/>
          <w:rtl/>
          <w:lang w:eastAsia="en-US"/>
        </w:rPr>
        <w:t>الجائزة</w:t>
      </w:r>
      <w:r>
        <w:rPr>
          <w:rFonts w:ascii="Arabic Typesetting" w:eastAsia="Times New Roman" w:hAnsi="Arabic Typesetting" w:cs="Arabic Typesetting"/>
          <w:b/>
          <w:bCs/>
          <w:sz w:val="40"/>
          <w:szCs w:val="40"/>
          <w:rtl/>
          <w:lang w:eastAsia="en-US"/>
        </w:rPr>
        <w:t xml:space="preserve"> :</w:t>
      </w:r>
      <w:proofErr w:type="gramEnd"/>
      <w:r>
        <w:rPr>
          <w:rFonts w:ascii="Arabic Typesetting" w:eastAsia="Times New Roman" w:hAnsi="Arabic Typesetting" w:cs="Arabic Typesetting"/>
          <w:b/>
          <w:bCs/>
          <w:sz w:val="40"/>
          <w:szCs w:val="40"/>
          <w:rtl/>
          <w:lang w:eastAsia="en-US"/>
        </w:rPr>
        <w:t xml:space="preserve"> </w:t>
      </w:r>
      <w:r>
        <w:rPr>
          <w:rFonts w:ascii="Arabic Typesetting" w:hAnsi="Arabic Typesetting" w:cs="Arabic Typesetting"/>
          <w:sz w:val="40"/>
          <w:szCs w:val="40"/>
          <w:rtl/>
        </w:rPr>
        <w:t>جائزة التميز الحكومي العربي</w:t>
      </w:r>
    </w:p>
    <w:p w:rsidR="00627FDF" w:rsidRDefault="00627FDF" w:rsidP="00627FDF">
      <w:pPr>
        <w:shd w:val="clear" w:color="auto" w:fill="FFFFFF"/>
        <w:bidi/>
        <w:spacing w:after="0" w:line="235" w:lineRule="atLeast"/>
        <w:jc w:val="both"/>
        <w:rPr>
          <w:rFonts w:ascii="Arabic Typesetting" w:hAnsi="Arabic Typesetting" w:cs="Arabic Typesetting"/>
          <w:sz w:val="40"/>
          <w:szCs w:val="40"/>
          <w:rtl/>
        </w:rPr>
      </w:pPr>
    </w:p>
    <w:p w:rsidR="00627FDF" w:rsidRDefault="00627FDF" w:rsidP="00627FDF">
      <w:pPr>
        <w:shd w:val="clear" w:color="auto" w:fill="FFFFFF"/>
        <w:bidi/>
        <w:spacing w:after="0" w:line="235" w:lineRule="atLeast"/>
        <w:jc w:val="both"/>
        <w:rPr>
          <w:rFonts w:ascii="Arabic Typesetting" w:hAnsi="Arabic Typesetting" w:cs="Arabic Typesetting"/>
          <w:sz w:val="40"/>
          <w:szCs w:val="40"/>
          <w:rtl/>
        </w:rPr>
      </w:pPr>
      <w:r>
        <w:rPr>
          <w:rFonts w:ascii="Arabic Typesetting" w:hAnsi="Arabic Typesetting" w:cs="Arabic Typesetting"/>
          <w:b/>
          <w:bCs/>
          <w:sz w:val="40"/>
          <w:szCs w:val="40"/>
          <w:u w:val="single"/>
          <w:rtl/>
        </w:rPr>
        <w:t xml:space="preserve">تاريخ بداية إطلاق </w:t>
      </w:r>
      <w:proofErr w:type="gramStart"/>
      <w:r>
        <w:rPr>
          <w:rFonts w:ascii="Arabic Typesetting" w:hAnsi="Arabic Typesetting" w:cs="Arabic Typesetting"/>
          <w:b/>
          <w:bCs/>
          <w:sz w:val="40"/>
          <w:szCs w:val="40"/>
          <w:u w:val="single"/>
          <w:rtl/>
        </w:rPr>
        <w:t xml:space="preserve">الجائزة </w:t>
      </w:r>
      <w:r>
        <w:rPr>
          <w:rFonts w:ascii="Arabic Typesetting" w:hAnsi="Arabic Typesetting" w:cs="Arabic Typesetting"/>
          <w:b/>
          <w:bCs/>
          <w:sz w:val="40"/>
          <w:szCs w:val="40"/>
          <w:rtl/>
        </w:rPr>
        <w:t>:</w:t>
      </w:r>
      <w:proofErr w:type="gramEnd"/>
      <w:r>
        <w:rPr>
          <w:rFonts w:ascii="Arabic Typesetting" w:hAnsi="Arabic Typesetting" w:cs="Arabic Typesetting"/>
          <w:sz w:val="40"/>
          <w:szCs w:val="40"/>
          <w:rtl/>
        </w:rPr>
        <w:t xml:space="preserve"> 23 ماي 2019.</w:t>
      </w:r>
    </w:p>
    <w:p w:rsidR="00627FDF" w:rsidRDefault="00627FDF" w:rsidP="00627FDF">
      <w:pPr>
        <w:shd w:val="clear" w:color="auto" w:fill="FFFFFF"/>
        <w:bidi/>
        <w:spacing w:after="0" w:line="235" w:lineRule="atLeast"/>
        <w:jc w:val="both"/>
        <w:rPr>
          <w:rFonts w:ascii="Arabic Typesetting" w:eastAsia="Times New Roman" w:hAnsi="Arabic Typesetting" w:cs="Arabic Typesetting"/>
          <w:b/>
          <w:bCs/>
          <w:sz w:val="40"/>
          <w:szCs w:val="40"/>
          <w:rtl/>
          <w:lang w:eastAsia="en-US"/>
        </w:rPr>
      </w:pPr>
    </w:p>
    <w:p w:rsidR="00627FDF" w:rsidRDefault="00627FDF" w:rsidP="00627FDF">
      <w:pPr>
        <w:shd w:val="clear" w:color="auto" w:fill="FFFFFF"/>
        <w:bidi/>
        <w:spacing w:after="0" w:line="235" w:lineRule="atLeast"/>
        <w:jc w:val="both"/>
        <w:rPr>
          <w:rFonts w:ascii="Arabic Typesetting" w:eastAsia="Times New Roman" w:hAnsi="Arabic Typesetting" w:cs="Arabic Typesetting"/>
          <w:sz w:val="40"/>
          <w:szCs w:val="40"/>
          <w:rtl/>
          <w:lang w:eastAsia="en-US"/>
        </w:rPr>
      </w:pPr>
      <w:r>
        <w:rPr>
          <w:rFonts w:ascii="Arabic Typesetting" w:eastAsia="Times New Roman" w:hAnsi="Arabic Typesetting" w:cs="Arabic Typesetting"/>
          <w:b/>
          <w:bCs/>
          <w:sz w:val="40"/>
          <w:szCs w:val="40"/>
          <w:u w:val="single"/>
          <w:rtl/>
          <w:lang w:eastAsia="en-US"/>
        </w:rPr>
        <w:t xml:space="preserve">عدد الدورات </w:t>
      </w:r>
      <w:proofErr w:type="gramStart"/>
      <w:r>
        <w:rPr>
          <w:rFonts w:ascii="Arabic Typesetting" w:eastAsia="Times New Roman" w:hAnsi="Arabic Typesetting" w:cs="Arabic Typesetting"/>
          <w:b/>
          <w:bCs/>
          <w:sz w:val="40"/>
          <w:szCs w:val="40"/>
          <w:u w:val="single"/>
          <w:rtl/>
          <w:lang w:eastAsia="en-US"/>
        </w:rPr>
        <w:t>الجائزة  المنظمة</w:t>
      </w:r>
      <w:proofErr w:type="gramEnd"/>
      <w:r>
        <w:rPr>
          <w:rFonts w:ascii="Arabic Typesetting" w:eastAsia="Times New Roman" w:hAnsi="Arabic Typesetting" w:cs="Arabic Typesetting"/>
          <w:b/>
          <w:bCs/>
          <w:sz w:val="40"/>
          <w:szCs w:val="40"/>
          <w:rtl/>
          <w:lang w:eastAsia="en-US"/>
        </w:rPr>
        <w:t xml:space="preserve"> : </w:t>
      </w:r>
      <w:r>
        <w:rPr>
          <w:rFonts w:ascii="Arabic Typesetting" w:eastAsia="Times New Roman" w:hAnsi="Arabic Typesetting" w:cs="Arabic Typesetting"/>
          <w:sz w:val="40"/>
          <w:szCs w:val="40"/>
          <w:rtl/>
          <w:lang w:eastAsia="en-US"/>
        </w:rPr>
        <w:t>الثانية.</w:t>
      </w:r>
    </w:p>
    <w:p w:rsidR="00627FDF" w:rsidRDefault="00627FDF" w:rsidP="00627FDF">
      <w:pPr>
        <w:shd w:val="clear" w:color="auto" w:fill="FFFFFF"/>
        <w:bidi/>
        <w:spacing w:after="0" w:line="235" w:lineRule="atLeast"/>
        <w:jc w:val="both"/>
        <w:rPr>
          <w:rFonts w:ascii="Arabic Typesetting" w:eastAsia="Times New Roman" w:hAnsi="Arabic Typesetting" w:cs="Arabic Typesetting"/>
          <w:sz w:val="40"/>
          <w:szCs w:val="40"/>
          <w:rtl/>
          <w:lang w:eastAsia="en-US"/>
        </w:rPr>
      </w:pPr>
    </w:p>
    <w:p w:rsidR="00627FDF" w:rsidRDefault="00627FDF" w:rsidP="00627FDF">
      <w:pPr>
        <w:shd w:val="clear" w:color="auto" w:fill="FFFFFF"/>
        <w:bidi/>
        <w:spacing w:after="0" w:line="235" w:lineRule="atLeast"/>
        <w:jc w:val="both"/>
        <w:rPr>
          <w:rFonts w:ascii="Arabic Typesetting" w:hAnsi="Arabic Typesetting" w:cs="Arabic Typesetting"/>
          <w:sz w:val="40"/>
          <w:szCs w:val="40"/>
          <w:shd w:val="clear" w:color="auto" w:fill="FFFFFF"/>
          <w:rtl/>
        </w:rPr>
      </w:pPr>
      <w:r>
        <w:rPr>
          <w:rFonts w:ascii="Arabic Typesetting" w:eastAsia="Times New Roman" w:hAnsi="Arabic Typesetting" w:cs="Arabic Typesetting"/>
          <w:b/>
          <w:bCs/>
          <w:sz w:val="40"/>
          <w:szCs w:val="40"/>
          <w:u w:val="single"/>
          <w:rtl/>
          <w:lang w:eastAsia="en-US"/>
        </w:rPr>
        <w:t xml:space="preserve">الجهات المنظمة </w:t>
      </w:r>
      <w:proofErr w:type="gramStart"/>
      <w:r>
        <w:rPr>
          <w:rFonts w:ascii="Arabic Typesetting" w:eastAsia="Times New Roman" w:hAnsi="Arabic Typesetting" w:cs="Arabic Typesetting"/>
          <w:b/>
          <w:bCs/>
          <w:sz w:val="40"/>
          <w:szCs w:val="40"/>
          <w:u w:val="single"/>
          <w:rtl/>
          <w:lang w:eastAsia="en-US"/>
        </w:rPr>
        <w:t xml:space="preserve">للجائزة </w:t>
      </w:r>
      <w:r>
        <w:rPr>
          <w:rFonts w:ascii="Arabic Typesetting" w:eastAsia="Times New Roman" w:hAnsi="Arabic Typesetting" w:cs="Arabic Typesetting"/>
          <w:b/>
          <w:bCs/>
          <w:sz w:val="40"/>
          <w:szCs w:val="40"/>
          <w:rtl/>
          <w:lang w:eastAsia="en-US"/>
        </w:rPr>
        <w:t>:</w:t>
      </w:r>
      <w:proofErr w:type="gramEnd"/>
      <w:r>
        <w:rPr>
          <w:rFonts w:ascii="Arabic Typesetting" w:eastAsia="Times New Roman" w:hAnsi="Arabic Typesetting" w:cs="Arabic Typesetting"/>
          <w:b/>
          <w:bCs/>
          <w:sz w:val="40"/>
          <w:szCs w:val="40"/>
          <w:rtl/>
          <w:lang w:eastAsia="en-US"/>
        </w:rPr>
        <w:t xml:space="preserve"> </w:t>
      </w:r>
      <w:r>
        <w:rPr>
          <w:rFonts w:ascii="Arabic Typesetting" w:hAnsi="Arabic Typesetting" w:cs="Arabic Typesetting"/>
          <w:sz w:val="40"/>
          <w:szCs w:val="40"/>
          <w:rtl/>
        </w:rPr>
        <w:t>حكومة الإمارات العربية المتحدة بالتعاون مع جامعة الدول العربية ممثلة في المنظمة العربية للتنمية الإدارية</w:t>
      </w:r>
      <w:r>
        <w:rPr>
          <w:rFonts w:ascii="Arabic Typesetting" w:hAnsi="Arabic Typesetting" w:cs="Arabic Typesetting"/>
          <w:b/>
          <w:bCs/>
          <w:sz w:val="40"/>
          <w:szCs w:val="40"/>
          <w:shd w:val="clear" w:color="auto" w:fill="FFFFFF"/>
          <w:rtl/>
        </w:rPr>
        <w:t xml:space="preserve"> </w:t>
      </w:r>
      <w:r>
        <w:rPr>
          <w:rFonts w:ascii="Arabic Typesetting" w:hAnsi="Arabic Typesetting" w:cs="Arabic Typesetting"/>
          <w:sz w:val="40"/>
          <w:szCs w:val="40"/>
          <w:shd w:val="clear" w:color="auto" w:fill="FFFFFF"/>
          <w:rtl/>
        </w:rPr>
        <w:t>وبرعاية صاحب السمو الشيخ محمد بن راشد آل مكتوم نائب رئيس دولة الإمارات العربية المتحدة رئيس مجلس الوزراء حاكم دبي.</w:t>
      </w:r>
    </w:p>
    <w:p w:rsidR="00627FDF" w:rsidRDefault="00627FDF" w:rsidP="00627FDF">
      <w:pPr>
        <w:shd w:val="clear" w:color="auto" w:fill="FFFFFF"/>
        <w:bidi/>
        <w:spacing w:after="0" w:line="235" w:lineRule="atLeast"/>
        <w:jc w:val="both"/>
        <w:rPr>
          <w:rFonts w:ascii="Arabic Typesetting" w:eastAsia="Times New Roman" w:hAnsi="Arabic Typesetting" w:cs="Arabic Typesetting"/>
          <w:sz w:val="40"/>
          <w:szCs w:val="40"/>
          <w:rtl/>
          <w:lang w:eastAsia="en-US"/>
        </w:rPr>
      </w:pPr>
    </w:p>
    <w:p w:rsidR="00627FDF" w:rsidRDefault="00627FDF" w:rsidP="00627FDF">
      <w:pPr>
        <w:shd w:val="clear" w:color="auto" w:fill="FFFFFF"/>
        <w:bidi/>
        <w:spacing w:after="0" w:line="235" w:lineRule="atLeast"/>
        <w:jc w:val="both"/>
        <w:rPr>
          <w:rFonts w:ascii="Arabic Typesetting" w:hAnsi="Arabic Typesetting" w:cs="Arabic Typesetting"/>
          <w:sz w:val="40"/>
          <w:szCs w:val="40"/>
          <w:shd w:val="clear" w:color="auto" w:fill="FFFFFF"/>
          <w:rtl/>
        </w:rPr>
      </w:pPr>
      <w:r>
        <w:rPr>
          <w:rFonts w:ascii="Arabic Typesetting" w:hAnsi="Arabic Typesetting" w:cs="Arabic Typesetting"/>
          <w:b/>
          <w:bCs/>
          <w:sz w:val="40"/>
          <w:szCs w:val="40"/>
          <w:u w:val="single"/>
          <w:shd w:val="clear" w:color="auto" w:fill="FFFFFF"/>
          <w:rtl/>
        </w:rPr>
        <w:t xml:space="preserve">الدول المشاركة في </w:t>
      </w:r>
      <w:proofErr w:type="gramStart"/>
      <w:r>
        <w:rPr>
          <w:rFonts w:ascii="Arabic Typesetting" w:hAnsi="Arabic Typesetting" w:cs="Arabic Typesetting"/>
          <w:b/>
          <w:bCs/>
          <w:sz w:val="40"/>
          <w:szCs w:val="40"/>
          <w:u w:val="single"/>
          <w:shd w:val="clear" w:color="auto" w:fill="FFFFFF"/>
          <w:rtl/>
        </w:rPr>
        <w:t>الجائزة</w:t>
      </w:r>
      <w:r>
        <w:rPr>
          <w:rFonts w:ascii="Arabic Typesetting" w:hAnsi="Arabic Typesetting" w:cs="Arabic Typesetting"/>
          <w:b/>
          <w:bCs/>
          <w:sz w:val="40"/>
          <w:szCs w:val="40"/>
          <w:shd w:val="clear" w:color="auto" w:fill="FFFFFF"/>
          <w:rtl/>
        </w:rPr>
        <w:t xml:space="preserve"> :</w:t>
      </w:r>
      <w:proofErr w:type="gramEnd"/>
      <w:r>
        <w:rPr>
          <w:rFonts w:ascii="Arabic Typesetting" w:hAnsi="Arabic Typesetting" w:cs="Arabic Typesetting"/>
          <w:b/>
          <w:bCs/>
          <w:sz w:val="40"/>
          <w:szCs w:val="40"/>
          <w:shd w:val="clear" w:color="auto" w:fill="FFFFFF"/>
          <w:rtl/>
        </w:rPr>
        <w:t xml:space="preserve"> </w:t>
      </w:r>
      <w:r>
        <w:rPr>
          <w:rFonts w:ascii="Arabic Typesetting" w:hAnsi="Arabic Typesetting" w:cs="Arabic Typesetting"/>
          <w:sz w:val="40"/>
          <w:szCs w:val="40"/>
          <w:shd w:val="clear" w:color="auto" w:fill="FFFFFF"/>
          <w:rtl/>
        </w:rPr>
        <w:t xml:space="preserve">جميع الدول العربية باستثناء دولة الإمارات العربية المتحدة </w:t>
      </w:r>
      <w:r>
        <w:rPr>
          <w:rFonts w:ascii="Arabic Typesetting" w:hAnsi="Arabic Typesetting" w:cs="Arabic Typesetting"/>
          <w:sz w:val="40"/>
          <w:szCs w:val="40"/>
          <w:rtl/>
        </w:rPr>
        <w:t>حفاظاً على مبدأ الحياديةِ والشفافية</w:t>
      </w:r>
      <w:r>
        <w:rPr>
          <w:rFonts w:ascii="Arabic Typesetting" w:hAnsi="Arabic Typesetting" w:cs="Arabic Typesetting"/>
          <w:sz w:val="40"/>
          <w:szCs w:val="40"/>
          <w:shd w:val="clear" w:color="auto" w:fill="FFFFFF"/>
          <w:rtl/>
        </w:rPr>
        <w:t>.</w:t>
      </w:r>
    </w:p>
    <w:p w:rsidR="00627FDF" w:rsidRDefault="00627FDF" w:rsidP="00627FDF">
      <w:pPr>
        <w:shd w:val="clear" w:color="auto" w:fill="FFFFFF"/>
        <w:bidi/>
        <w:spacing w:after="0" w:line="235" w:lineRule="atLeast"/>
        <w:jc w:val="both"/>
        <w:rPr>
          <w:rFonts w:ascii="Arabic Typesetting" w:hAnsi="Arabic Typesetting" w:cs="Arabic Typesetting"/>
          <w:sz w:val="8"/>
          <w:szCs w:val="8"/>
          <w:rtl/>
        </w:rPr>
      </w:pPr>
    </w:p>
    <w:p w:rsidR="00627FDF" w:rsidRDefault="00627FDF" w:rsidP="00627FDF">
      <w:pPr>
        <w:pStyle w:val="Paragraphedeliste"/>
        <w:shd w:val="clear" w:color="auto" w:fill="FFFFFF"/>
        <w:bidi/>
        <w:spacing w:after="0" w:line="235" w:lineRule="atLeast"/>
        <w:ind w:left="-142"/>
        <w:jc w:val="both"/>
        <w:rPr>
          <w:rFonts w:ascii="Arabic Typesetting" w:hAnsi="Arabic Typesetting" w:cs="Arabic Typesetting"/>
          <w:sz w:val="40"/>
          <w:szCs w:val="40"/>
          <w:rtl/>
        </w:rPr>
      </w:pPr>
      <w:r>
        <w:rPr>
          <w:rFonts w:ascii="Arabic Typesetting" w:hAnsi="Arabic Typesetting" w:cs="Arabic Typesetting"/>
          <w:b/>
          <w:bCs/>
          <w:sz w:val="40"/>
          <w:szCs w:val="40"/>
          <w:rtl/>
        </w:rPr>
        <w:t xml:space="preserve">  </w:t>
      </w:r>
      <w:r>
        <w:rPr>
          <w:rFonts w:ascii="Arabic Typesetting" w:hAnsi="Arabic Typesetting" w:cs="Arabic Typesetting"/>
          <w:b/>
          <w:bCs/>
          <w:sz w:val="40"/>
          <w:szCs w:val="40"/>
          <w:u w:val="single"/>
          <w:rtl/>
        </w:rPr>
        <w:t xml:space="preserve">تقديم </w:t>
      </w:r>
      <w:proofErr w:type="gramStart"/>
      <w:r>
        <w:rPr>
          <w:rFonts w:ascii="Arabic Typesetting" w:hAnsi="Arabic Typesetting" w:cs="Arabic Typesetting"/>
          <w:b/>
          <w:bCs/>
          <w:sz w:val="40"/>
          <w:szCs w:val="40"/>
          <w:u w:val="single"/>
          <w:rtl/>
        </w:rPr>
        <w:t xml:space="preserve">الجائزة </w:t>
      </w:r>
      <w:r>
        <w:rPr>
          <w:rFonts w:ascii="Arabic Typesetting" w:hAnsi="Arabic Typesetting" w:cs="Arabic Typesetting"/>
          <w:sz w:val="40"/>
          <w:szCs w:val="40"/>
          <w:rtl/>
        </w:rPr>
        <w:t>:</w:t>
      </w:r>
      <w:proofErr w:type="gramEnd"/>
      <w:r>
        <w:rPr>
          <w:rFonts w:ascii="Arabic Typesetting" w:hAnsi="Arabic Typesetting" w:cs="Arabic Typesetting"/>
          <w:sz w:val="40"/>
          <w:szCs w:val="40"/>
          <w:rtl/>
        </w:rPr>
        <w:t xml:space="preserve">  هي الجائزة الأولى و الأكبر من نوعها عربياً في مجال التطوير الإداري والتميز المؤسسي الحكومي، وتحفيز الفكر القيادي، والاحتفاء بالتجارب والمشاريع الإدارية والحكومية الناجحة في الوطن العربي، وتكريم المتميزين من موظفي الحكومات العربية. </w:t>
      </w:r>
    </w:p>
    <w:p w:rsidR="00627FDF" w:rsidRDefault="00627FDF" w:rsidP="00627FDF">
      <w:pPr>
        <w:pStyle w:val="Paragraphedeliste"/>
        <w:shd w:val="clear" w:color="auto" w:fill="FFFFFF"/>
        <w:bidi/>
        <w:spacing w:after="0" w:line="235" w:lineRule="atLeast"/>
        <w:ind w:left="-142"/>
        <w:jc w:val="both"/>
        <w:rPr>
          <w:rFonts w:ascii="Arabic Typesetting" w:hAnsi="Arabic Typesetting" w:cs="Arabic Typesetting"/>
          <w:sz w:val="40"/>
          <w:szCs w:val="40"/>
          <w:rtl/>
        </w:rPr>
      </w:pPr>
    </w:p>
    <w:p w:rsidR="00627FDF" w:rsidRDefault="00627FDF" w:rsidP="00627FDF">
      <w:pPr>
        <w:pStyle w:val="Paragraphedeliste"/>
        <w:shd w:val="clear" w:color="auto" w:fill="FFFFFF"/>
        <w:bidi/>
        <w:spacing w:after="0" w:line="235" w:lineRule="atLeast"/>
        <w:ind w:left="-142"/>
        <w:jc w:val="both"/>
        <w:rPr>
          <w:rFonts w:ascii="Arabic Typesetting" w:hAnsi="Arabic Typesetting" w:cs="Arabic Typesetting"/>
          <w:sz w:val="40"/>
          <w:szCs w:val="40"/>
          <w:rtl/>
        </w:rPr>
      </w:pPr>
      <w:r>
        <w:rPr>
          <w:rFonts w:ascii="Arabic Typesetting" w:hAnsi="Arabic Typesetting" w:cs="Arabic Typesetting"/>
          <w:b/>
          <w:bCs/>
          <w:sz w:val="40"/>
          <w:szCs w:val="40"/>
          <w:rtl/>
        </w:rPr>
        <w:t xml:space="preserve"> </w:t>
      </w:r>
      <w:r>
        <w:rPr>
          <w:rFonts w:ascii="Arabic Typesetting" w:hAnsi="Arabic Typesetting" w:cs="Arabic Typesetting"/>
          <w:b/>
          <w:bCs/>
          <w:sz w:val="40"/>
          <w:szCs w:val="40"/>
          <w:u w:val="single"/>
          <w:rtl/>
        </w:rPr>
        <w:t xml:space="preserve">الهدف من </w:t>
      </w:r>
      <w:proofErr w:type="gramStart"/>
      <w:r>
        <w:rPr>
          <w:rFonts w:ascii="Arabic Typesetting" w:hAnsi="Arabic Typesetting" w:cs="Arabic Typesetting"/>
          <w:b/>
          <w:bCs/>
          <w:sz w:val="40"/>
          <w:szCs w:val="40"/>
          <w:u w:val="single"/>
          <w:rtl/>
        </w:rPr>
        <w:t xml:space="preserve">الجائزة </w:t>
      </w:r>
      <w:r>
        <w:rPr>
          <w:rFonts w:ascii="Arabic Typesetting" w:hAnsi="Arabic Typesetting" w:cs="Arabic Typesetting"/>
          <w:sz w:val="40"/>
          <w:szCs w:val="40"/>
          <w:rtl/>
        </w:rPr>
        <w:t>:</w:t>
      </w:r>
      <w:proofErr w:type="gramEnd"/>
      <w:r>
        <w:rPr>
          <w:rFonts w:ascii="Arabic Typesetting" w:hAnsi="Arabic Typesetting" w:cs="Arabic Typesetting"/>
          <w:sz w:val="40"/>
          <w:szCs w:val="40"/>
          <w:rtl/>
        </w:rPr>
        <w:t xml:space="preserve"> </w:t>
      </w:r>
    </w:p>
    <w:p w:rsidR="00627FDF" w:rsidRDefault="00627FDF" w:rsidP="00627FDF">
      <w:pPr>
        <w:pStyle w:val="Paragraphedeliste"/>
        <w:shd w:val="clear" w:color="auto" w:fill="FFFFFF"/>
        <w:bidi/>
        <w:spacing w:after="0" w:line="235" w:lineRule="atLeast"/>
        <w:ind w:left="-142"/>
        <w:jc w:val="both"/>
        <w:rPr>
          <w:rFonts w:ascii="Arabic Typesetting" w:hAnsi="Arabic Typesetting" w:cs="Arabic Typesetting"/>
          <w:sz w:val="28"/>
          <w:szCs w:val="28"/>
          <w:rtl/>
        </w:rPr>
      </w:pPr>
    </w:p>
    <w:p w:rsidR="00627FDF" w:rsidRDefault="00627FDF" w:rsidP="00627FDF">
      <w:pPr>
        <w:pStyle w:val="Paragraphedeliste"/>
        <w:numPr>
          <w:ilvl w:val="0"/>
          <w:numId w:val="1"/>
        </w:numPr>
        <w:shd w:val="clear" w:color="auto" w:fill="FFFFFF"/>
        <w:bidi/>
        <w:spacing w:after="0" w:line="235" w:lineRule="atLeast"/>
        <w:jc w:val="both"/>
        <w:rPr>
          <w:rFonts w:ascii="Arabic Typesetting" w:hAnsi="Arabic Typesetting" w:cs="Arabic Typesetting"/>
          <w:sz w:val="40"/>
          <w:szCs w:val="40"/>
          <w:rtl/>
        </w:rPr>
      </w:pPr>
      <w:r>
        <w:rPr>
          <w:rFonts w:ascii="Arabic Typesetting" w:hAnsi="Arabic Typesetting" w:cs="Arabic Typesetting"/>
          <w:sz w:val="40"/>
          <w:szCs w:val="40"/>
          <w:rtl/>
        </w:rPr>
        <w:t>أن تكون منصة عربية لتبادل أفضل الممارسات والتجارب الحكومية الناجحة والاحتفاء بالجهود المميزة للجهات والأشخاص بهدف التحسين المستمر لأداء الأجهزة الحكومية،</w:t>
      </w:r>
    </w:p>
    <w:p w:rsidR="00627FDF" w:rsidRDefault="00627FDF" w:rsidP="00627FDF">
      <w:pPr>
        <w:pStyle w:val="Paragraphedeliste"/>
        <w:numPr>
          <w:ilvl w:val="0"/>
          <w:numId w:val="1"/>
        </w:numPr>
        <w:shd w:val="clear" w:color="auto" w:fill="FFFFFF"/>
        <w:bidi/>
        <w:spacing w:after="0" w:line="235" w:lineRule="atLeast"/>
        <w:jc w:val="both"/>
        <w:rPr>
          <w:rFonts w:ascii="Arabic Typesetting" w:hAnsi="Arabic Typesetting" w:cs="Arabic Typesetting"/>
          <w:sz w:val="40"/>
          <w:szCs w:val="40"/>
        </w:rPr>
      </w:pPr>
      <w:r>
        <w:rPr>
          <w:rFonts w:ascii="Arabic Typesetting" w:hAnsi="Arabic Typesetting" w:cs="Arabic Typesetting"/>
          <w:sz w:val="40"/>
          <w:szCs w:val="40"/>
          <w:rtl/>
        </w:rPr>
        <w:t>إحداث نمط عربي جديد في مجال الإدارة يطبق أفضل الممارسات العالمية في مجال تميّز الأداء الحكومي،</w:t>
      </w:r>
    </w:p>
    <w:p w:rsidR="00627FDF" w:rsidRDefault="00627FDF" w:rsidP="00627FDF">
      <w:pPr>
        <w:pStyle w:val="Paragraphedeliste"/>
        <w:numPr>
          <w:ilvl w:val="0"/>
          <w:numId w:val="1"/>
        </w:numPr>
        <w:shd w:val="clear" w:color="auto" w:fill="FFFFFF"/>
        <w:bidi/>
        <w:spacing w:after="0" w:line="235" w:lineRule="atLeast"/>
        <w:jc w:val="both"/>
        <w:rPr>
          <w:rFonts w:ascii="Arabic Typesetting" w:hAnsi="Arabic Typesetting" w:cs="Arabic Typesetting"/>
          <w:sz w:val="40"/>
          <w:szCs w:val="40"/>
        </w:rPr>
      </w:pPr>
      <w:r>
        <w:rPr>
          <w:rFonts w:ascii="Arabic Typesetting" w:hAnsi="Arabic Typesetting" w:cs="Arabic Typesetting"/>
          <w:sz w:val="40"/>
          <w:szCs w:val="40"/>
          <w:rtl/>
        </w:rPr>
        <w:t xml:space="preserve"> تسليط الضوء على التجارب الإدارية الناجحة في المنطقة العربية،</w:t>
      </w:r>
    </w:p>
    <w:p w:rsidR="00627FDF" w:rsidRDefault="00627FDF" w:rsidP="00627FDF">
      <w:pPr>
        <w:pStyle w:val="Paragraphedeliste"/>
        <w:numPr>
          <w:ilvl w:val="0"/>
          <w:numId w:val="1"/>
        </w:numPr>
        <w:shd w:val="clear" w:color="auto" w:fill="FFFFFF"/>
        <w:bidi/>
        <w:spacing w:after="0" w:line="235" w:lineRule="atLeast"/>
        <w:jc w:val="both"/>
        <w:rPr>
          <w:rStyle w:val="lev"/>
          <w:b w:val="0"/>
          <w:bCs w:val="0"/>
        </w:rPr>
      </w:pPr>
      <w:r>
        <w:rPr>
          <w:rFonts w:ascii="Arabic Typesetting" w:hAnsi="Arabic Typesetting" w:cs="Arabic Typesetting"/>
          <w:sz w:val="40"/>
          <w:szCs w:val="40"/>
          <w:rtl/>
        </w:rPr>
        <w:t xml:space="preserve"> يكرّم الكفاءات </w:t>
      </w:r>
      <w:r>
        <w:rPr>
          <w:rStyle w:val="lev"/>
          <w:rFonts w:ascii="Arabic Typesetting" w:hAnsi="Arabic Typesetting" w:cs="Arabic Typesetting"/>
          <w:sz w:val="40"/>
          <w:szCs w:val="40"/>
          <w:rtl/>
        </w:rPr>
        <w:t>الحكومية العربية،</w:t>
      </w:r>
    </w:p>
    <w:p w:rsidR="00627FDF" w:rsidRDefault="00627FDF" w:rsidP="00627FDF">
      <w:pPr>
        <w:pStyle w:val="Paragraphedeliste"/>
        <w:numPr>
          <w:ilvl w:val="0"/>
          <w:numId w:val="1"/>
        </w:numPr>
        <w:shd w:val="clear" w:color="auto" w:fill="FFFFFF"/>
        <w:bidi/>
        <w:spacing w:after="300" w:line="420" w:lineRule="atLeast"/>
        <w:jc w:val="both"/>
      </w:pPr>
      <w:r>
        <w:rPr>
          <w:rStyle w:val="lev"/>
          <w:rFonts w:ascii="Arabic Typesetting" w:hAnsi="Arabic Typesetting" w:cs="Arabic Typesetting"/>
          <w:sz w:val="40"/>
          <w:szCs w:val="40"/>
          <w:rtl/>
        </w:rPr>
        <w:t xml:space="preserve"> يخلق فكراً قيادياً</w:t>
      </w:r>
      <w:r>
        <w:rPr>
          <w:rFonts w:ascii="Arabic Typesetting" w:hAnsi="Arabic Typesetting" w:cs="Arabic Typesetting"/>
          <w:sz w:val="40"/>
          <w:szCs w:val="40"/>
          <w:rtl/>
        </w:rPr>
        <w:t> </w:t>
      </w:r>
      <w:r>
        <w:rPr>
          <w:rStyle w:val="lev"/>
          <w:rFonts w:ascii="Arabic Typesetting" w:hAnsi="Arabic Typesetting" w:cs="Arabic Typesetting"/>
          <w:sz w:val="40"/>
          <w:szCs w:val="40"/>
          <w:rtl/>
        </w:rPr>
        <w:t>إيجابياً </w:t>
      </w:r>
      <w:r>
        <w:rPr>
          <w:rFonts w:ascii="Arabic Typesetting" w:hAnsi="Arabic Typesetting" w:cs="Arabic Typesetting"/>
          <w:sz w:val="40"/>
          <w:szCs w:val="40"/>
          <w:rtl/>
        </w:rPr>
        <w:t>لدى القطاعات الحكومية لتبنّي التميّز المؤسسي وتجديد العمليات والنظم القائمة باستخدام التقنيات الذكية، لتنفيذ الرؤى والاستراتيجيات الحكومية المستقبلية</w:t>
      </w:r>
      <w:r>
        <w:rPr>
          <w:rFonts w:ascii="Arabic Typesetting" w:hAnsi="Arabic Typesetting" w:cs="Arabic Typesetting"/>
          <w:sz w:val="40"/>
          <w:szCs w:val="40"/>
        </w:rPr>
        <w:t>.</w:t>
      </w:r>
    </w:p>
    <w:p w:rsidR="00627FDF" w:rsidRDefault="00627FDF" w:rsidP="00627FDF">
      <w:pPr>
        <w:shd w:val="clear" w:color="auto" w:fill="FFFFFF"/>
        <w:bidi/>
        <w:spacing w:after="300" w:line="420" w:lineRule="atLeast"/>
        <w:jc w:val="both"/>
        <w:rPr>
          <w:rFonts w:ascii="Arabic Typesetting" w:hAnsi="Arabic Typesetting" w:cs="Arabic Typesetting"/>
          <w:sz w:val="40"/>
          <w:szCs w:val="40"/>
        </w:rPr>
      </w:pPr>
    </w:p>
    <w:p w:rsidR="00627FDF" w:rsidRDefault="00627FDF" w:rsidP="00627FDF">
      <w:pPr>
        <w:pStyle w:val="Paragraphedeliste"/>
        <w:numPr>
          <w:ilvl w:val="0"/>
          <w:numId w:val="1"/>
        </w:numPr>
        <w:shd w:val="clear" w:color="auto" w:fill="FFFFFF"/>
        <w:bidi/>
        <w:spacing w:after="300" w:line="420" w:lineRule="atLeast"/>
        <w:ind w:left="283"/>
        <w:jc w:val="both"/>
        <w:rPr>
          <w:rFonts w:ascii="Arabic Typesetting" w:hAnsi="Arabic Typesetting" w:cs="Arabic Typesetting"/>
          <w:sz w:val="40"/>
          <w:szCs w:val="40"/>
        </w:rPr>
      </w:pPr>
      <w:r>
        <w:rPr>
          <w:rFonts w:ascii="Arabic Typesetting" w:hAnsi="Arabic Typesetting" w:cs="Arabic Typesetting"/>
          <w:b/>
          <w:bCs/>
          <w:sz w:val="40"/>
          <w:szCs w:val="40"/>
          <w:u w:val="single"/>
          <w:rtl/>
        </w:rPr>
        <w:lastRenderedPageBreak/>
        <w:t xml:space="preserve">فئات </w:t>
      </w:r>
      <w:proofErr w:type="gramStart"/>
      <w:r>
        <w:rPr>
          <w:rFonts w:ascii="Arabic Typesetting" w:hAnsi="Arabic Typesetting" w:cs="Arabic Typesetting"/>
          <w:b/>
          <w:bCs/>
          <w:sz w:val="40"/>
          <w:szCs w:val="40"/>
          <w:u w:val="single"/>
          <w:rtl/>
        </w:rPr>
        <w:t>الجائزة</w:t>
      </w:r>
      <w:r>
        <w:rPr>
          <w:rFonts w:ascii="Arabic Typesetting" w:hAnsi="Arabic Typesetting" w:cs="Arabic Typesetting"/>
          <w:sz w:val="40"/>
          <w:szCs w:val="40"/>
          <w:rtl/>
        </w:rPr>
        <w:t xml:space="preserve"> :</w:t>
      </w:r>
      <w:proofErr w:type="gramEnd"/>
      <w:r>
        <w:rPr>
          <w:rFonts w:ascii="Arabic Typesetting" w:hAnsi="Arabic Typesetting" w:cs="Arabic Typesetting"/>
          <w:sz w:val="40"/>
          <w:szCs w:val="40"/>
          <w:rtl/>
        </w:rPr>
        <w:t xml:space="preserve"> </w:t>
      </w:r>
    </w:p>
    <w:p w:rsidR="00627FDF" w:rsidRDefault="00627FDF" w:rsidP="00627FDF">
      <w:pPr>
        <w:pStyle w:val="Paragraphedeliste"/>
        <w:numPr>
          <w:ilvl w:val="0"/>
          <w:numId w:val="2"/>
        </w:numPr>
        <w:shd w:val="clear" w:color="auto" w:fill="FFFFFF"/>
        <w:bidi/>
        <w:spacing w:after="0" w:line="235" w:lineRule="atLeast"/>
        <w:jc w:val="both"/>
        <w:rPr>
          <w:rFonts w:ascii="Arabic Typesetting" w:eastAsia="Times New Roman" w:hAnsi="Arabic Typesetting" w:cs="Arabic Typesetting"/>
          <w:b/>
          <w:bCs/>
          <w:sz w:val="40"/>
          <w:szCs w:val="40"/>
          <w:u w:val="single"/>
          <w:lang w:eastAsia="en-US"/>
        </w:rPr>
      </w:pPr>
      <w:r>
        <w:rPr>
          <w:rFonts w:ascii="Arabic Typesetting" w:eastAsia="Times New Roman" w:hAnsi="Arabic Typesetting" w:cs="Arabic Typesetting"/>
          <w:b/>
          <w:bCs/>
          <w:sz w:val="40"/>
          <w:szCs w:val="40"/>
          <w:u w:val="single"/>
          <w:rtl/>
          <w:lang w:eastAsia="en-US"/>
        </w:rPr>
        <w:t xml:space="preserve">فئات الجائزة الفرعية </w:t>
      </w:r>
    </w:p>
    <w:p w:rsidR="00627FDF" w:rsidRDefault="00627FDF" w:rsidP="00627FDF">
      <w:pPr>
        <w:shd w:val="clear" w:color="auto" w:fill="FFFFFF"/>
        <w:bidi/>
        <w:spacing w:after="0" w:line="240" w:lineRule="auto"/>
        <w:jc w:val="both"/>
        <w:outlineLvl w:val="3"/>
        <w:rPr>
          <w:rFonts w:ascii="Arabic Typesetting" w:eastAsia="Times New Roman" w:hAnsi="Arabic Typesetting" w:cs="Arabic Typesetting"/>
          <w:b/>
          <w:bCs/>
          <w:sz w:val="40"/>
          <w:szCs w:val="40"/>
          <w:u w:val="single"/>
          <w:rtl/>
        </w:rPr>
      </w:pPr>
      <w:r>
        <w:rPr>
          <w:rFonts w:ascii="Arabic Typesetting" w:eastAsia="Times New Roman" w:hAnsi="Arabic Typesetting" w:cs="Arabic Typesetting"/>
          <w:b/>
          <w:bCs/>
          <w:sz w:val="40"/>
          <w:szCs w:val="40"/>
        </w:rPr>
        <w:br/>
      </w:r>
      <w:proofErr w:type="gramStart"/>
      <w:r>
        <w:rPr>
          <w:rFonts w:ascii="Arabic Typesetting" w:eastAsia="Times New Roman" w:hAnsi="Arabic Typesetting" w:cs="Arabic Typesetting"/>
          <w:b/>
          <w:bCs/>
          <w:sz w:val="40"/>
          <w:szCs w:val="40"/>
          <w:rtl/>
        </w:rPr>
        <w:t xml:space="preserve">1-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مبادرة/ تجربة تطويرية حكومية</w:t>
      </w:r>
    </w:p>
    <w:p w:rsidR="00627FDF" w:rsidRDefault="00627FDF" w:rsidP="00627FDF">
      <w:pPr>
        <w:shd w:val="clear" w:color="auto" w:fill="FFFFFF"/>
        <w:bidi/>
        <w:spacing w:before="100" w:beforeAutospacing="1" w:after="100" w:afterAutospacing="1" w:line="240" w:lineRule="auto"/>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 xml:space="preserve">تشمل هذه الفئة المبادرة أو التجربة الحكومية التي يشترك في تصميمها وتطويرها وتطبيقها جهة/ جهات حكومية وتكون من ضمن مهام ومجال عمل واختصاص الجهة الحكومية ويكون لها تأثيرات إيجابية على أداء الجهة الحكومية، الدولة </w:t>
      </w:r>
      <w:proofErr w:type="gramStart"/>
      <w:r>
        <w:rPr>
          <w:rFonts w:ascii="Arabic Typesetting" w:eastAsia="Times New Roman" w:hAnsi="Arabic Typesetting" w:cs="Arabic Typesetting"/>
          <w:sz w:val="40"/>
          <w:szCs w:val="40"/>
          <w:rtl/>
        </w:rPr>
        <w:t>و المجتمع</w:t>
      </w:r>
      <w:proofErr w:type="gramEnd"/>
      <w:r>
        <w:rPr>
          <w:rFonts w:ascii="Arabic Typesetting" w:eastAsia="Times New Roman" w:hAnsi="Arabic Typesetting" w:cs="Arabic Typesetting"/>
          <w:sz w:val="40"/>
          <w:szCs w:val="40"/>
          <w:rtl/>
        </w:rPr>
        <w:t xml:space="preserve"> وعلى مدى التطور والتحسن و التغيير الذي أحدثته سواء كان ذلك التأثير داخل الجهة الحكومية أو خارجها.</w:t>
      </w:r>
    </w:p>
    <w:p w:rsidR="00627FDF" w:rsidRDefault="00627FDF" w:rsidP="00627FDF">
      <w:pPr>
        <w:shd w:val="clear" w:color="auto" w:fill="FFFFFF"/>
        <w:bidi/>
        <w:spacing w:after="0" w:line="240" w:lineRule="auto"/>
        <w:jc w:val="both"/>
        <w:outlineLvl w:val="3"/>
        <w:rPr>
          <w:rFonts w:ascii="Arabic Typesetting" w:eastAsia="Times New Roman" w:hAnsi="Arabic Typesetting" w:cs="Arabic Typesetting"/>
          <w:b/>
          <w:bCs/>
          <w:sz w:val="40"/>
          <w:szCs w:val="40"/>
          <w:u w:val="single"/>
          <w:rtl/>
        </w:rPr>
      </w:pPr>
      <w:r>
        <w:rPr>
          <w:rFonts w:ascii="Arabic Typesetting" w:eastAsia="Times New Roman" w:hAnsi="Arabic Typesetting" w:cs="Arabic Typesetting"/>
          <w:b/>
          <w:bCs/>
          <w:sz w:val="40"/>
          <w:szCs w:val="40"/>
        </w:rPr>
        <w:t>2</w:t>
      </w:r>
      <w:r>
        <w:rPr>
          <w:rFonts w:ascii="Arabic Typesetting" w:eastAsia="Times New Roman" w:hAnsi="Arabic Typesetting" w:cs="Arabic Typesetting"/>
          <w:sz w:val="40"/>
          <w:szCs w:val="40"/>
          <w:rtl/>
        </w:rPr>
        <w:t xml:space="preserve">- </w:t>
      </w:r>
      <w:r>
        <w:rPr>
          <w:rFonts w:ascii="Arabic Typesetting" w:eastAsia="Times New Roman" w:hAnsi="Arabic Typesetting" w:cs="Arabic Typesetting"/>
          <w:b/>
          <w:bCs/>
          <w:sz w:val="40"/>
          <w:szCs w:val="40"/>
          <w:u w:val="single"/>
          <w:rtl/>
        </w:rPr>
        <w:t>أفضل مشروع حكومي عربي لتمكين الشباب</w:t>
      </w:r>
    </w:p>
    <w:p w:rsidR="00627FDF" w:rsidRDefault="00627FDF" w:rsidP="00627FDF">
      <w:pPr>
        <w:shd w:val="clear" w:color="auto" w:fill="FFFFFF"/>
        <w:bidi/>
        <w:spacing w:before="100" w:beforeAutospacing="1" w:after="100" w:afterAutospacing="1" w:line="240" w:lineRule="auto"/>
        <w:ind w:left="-142"/>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تشمل هذه الفئة على تمكين مشاركة وتعزيز دور الشباب في المشاريع الحكومية من خلال تطوير وتنمية المهارات والقدرات الشابة، وإشراكهم في اتخاذ القرارات لاكتساب الثقة الضرورية ليكونوا أفراداَ منتجين في المجتمع</w:t>
      </w:r>
      <w:r>
        <w:rPr>
          <w:rFonts w:ascii="Arabic Typesetting" w:eastAsia="Times New Roman" w:hAnsi="Arabic Typesetting" w:cs="Arabic Typesetting"/>
          <w:sz w:val="40"/>
          <w:szCs w:val="40"/>
        </w:rPr>
        <w:t>.</w:t>
      </w:r>
    </w:p>
    <w:p w:rsidR="00627FDF" w:rsidRDefault="00627FDF" w:rsidP="00627FDF">
      <w:pPr>
        <w:shd w:val="clear" w:color="auto" w:fill="FFFFFF"/>
        <w:bidi/>
        <w:spacing w:after="0" w:line="240" w:lineRule="auto"/>
        <w:ind w:left="-284" w:hanging="142"/>
        <w:jc w:val="both"/>
        <w:outlineLvl w:val="3"/>
        <w:rPr>
          <w:rFonts w:ascii="Arabic Typesetting" w:eastAsia="Times New Roman" w:hAnsi="Arabic Typesetting" w:cs="Arabic Typesetting"/>
          <w:b/>
          <w:bCs/>
          <w:sz w:val="40"/>
          <w:szCs w:val="40"/>
        </w:rPr>
      </w:pPr>
      <w:r>
        <w:rPr>
          <w:rFonts w:ascii="Arabic Typesetting" w:eastAsia="Times New Roman" w:hAnsi="Arabic Typesetting" w:cs="Arabic Typesetting"/>
          <w:b/>
          <w:bCs/>
          <w:sz w:val="40"/>
          <w:szCs w:val="40"/>
          <w:rtl/>
        </w:rPr>
        <w:t xml:space="preserve">    </w:t>
      </w:r>
      <w:proofErr w:type="gramStart"/>
      <w:r>
        <w:rPr>
          <w:rFonts w:ascii="Arabic Typesetting" w:eastAsia="Times New Roman" w:hAnsi="Arabic Typesetting" w:cs="Arabic Typesetting"/>
          <w:b/>
          <w:bCs/>
          <w:sz w:val="40"/>
          <w:szCs w:val="40"/>
          <w:rtl/>
        </w:rPr>
        <w:t xml:space="preserve">3-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مشروع حكومي عربي لتطوير التعليم</w:t>
      </w:r>
    </w:p>
    <w:p w:rsidR="00627FDF" w:rsidRDefault="00627FDF" w:rsidP="00627FDF">
      <w:pPr>
        <w:shd w:val="clear" w:color="auto" w:fill="FFFFFF"/>
        <w:bidi/>
        <w:spacing w:before="100" w:beforeAutospacing="1" w:after="100" w:afterAutospacing="1" w:line="240" w:lineRule="auto"/>
        <w:ind w:left="-142"/>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تشمل هذه الفئة مشاريع أو برامج متميّزة في مجال النهوض بالتعليم، وتعكس الابتكارات الناشئة والمشاريع   الحديثة في مجال تطوير التعليم ذات المساهمات البارزة على مستوى المخرجات والأداء التعليمي في الحكومة والدولة</w:t>
      </w:r>
      <w:r>
        <w:rPr>
          <w:rFonts w:ascii="Arabic Typesetting" w:eastAsia="Times New Roman" w:hAnsi="Arabic Typesetting" w:cs="Arabic Typesetting"/>
          <w:sz w:val="40"/>
          <w:szCs w:val="40"/>
        </w:rPr>
        <w:t>.</w:t>
      </w:r>
    </w:p>
    <w:p w:rsidR="00627FDF" w:rsidRDefault="00627FDF" w:rsidP="00627FDF">
      <w:pPr>
        <w:shd w:val="clear" w:color="auto" w:fill="FFFFFF"/>
        <w:bidi/>
        <w:spacing w:after="0" w:line="240" w:lineRule="auto"/>
        <w:ind w:hanging="284"/>
        <w:jc w:val="both"/>
        <w:outlineLvl w:val="3"/>
        <w:rPr>
          <w:rFonts w:ascii="Arabic Typesetting" w:eastAsia="Times New Roman" w:hAnsi="Arabic Typesetting" w:cs="Arabic Typesetting"/>
          <w:b/>
          <w:bCs/>
          <w:sz w:val="40"/>
          <w:szCs w:val="40"/>
          <w:u w:val="single"/>
        </w:rPr>
      </w:pPr>
      <w:r>
        <w:rPr>
          <w:rFonts w:ascii="Arabic Typesetting" w:eastAsia="Times New Roman" w:hAnsi="Arabic Typesetting" w:cs="Arabic Typesetting"/>
          <w:b/>
          <w:bCs/>
          <w:sz w:val="40"/>
          <w:szCs w:val="40"/>
          <w:rtl/>
        </w:rPr>
        <w:t xml:space="preserve">  </w:t>
      </w:r>
      <w:proofErr w:type="gramStart"/>
      <w:r>
        <w:rPr>
          <w:rFonts w:ascii="Arabic Typesetting" w:eastAsia="Times New Roman" w:hAnsi="Arabic Typesetting" w:cs="Arabic Typesetting"/>
          <w:b/>
          <w:bCs/>
          <w:sz w:val="40"/>
          <w:szCs w:val="40"/>
          <w:rtl/>
        </w:rPr>
        <w:t>4-</w:t>
      </w:r>
      <w:r>
        <w:rPr>
          <w:rFonts w:ascii="Arabic Typesetting" w:eastAsia="Times New Roman" w:hAnsi="Arabic Typesetting" w:cs="Arabic Typesetting"/>
          <w:b/>
          <w:bCs/>
          <w:sz w:val="40"/>
          <w:szCs w:val="40"/>
          <w:u w:val="single"/>
          <w:rtl/>
        </w:rPr>
        <w:t xml:space="preserve"> أفضل</w:t>
      </w:r>
      <w:proofErr w:type="gramEnd"/>
      <w:r>
        <w:rPr>
          <w:rFonts w:ascii="Arabic Typesetting" w:eastAsia="Times New Roman" w:hAnsi="Arabic Typesetting" w:cs="Arabic Typesetting"/>
          <w:b/>
          <w:bCs/>
          <w:sz w:val="40"/>
          <w:szCs w:val="40"/>
          <w:u w:val="single"/>
          <w:rtl/>
        </w:rPr>
        <w:t xml:space="preserve"> مشروع حكومي عربي لتطوير القطاع الصحي</w:t>
      </w:r>
    </w:p>
    <w:p w:rsidR="00627FDF" w:rsidRDefault="00627FDF" w:rsidP="00627FDF">
      <w:pPr>
        <w:shd w:val="clear" w:color="auto" w:fill="FFFFFF"/>
        <w:bidi/>
        <w:spacing w:before="100" w:beforeAutospacing="1" w:after="100" w:afterAutospacing="1" w:line="240" w:lineRule="auto"/>
        <w:ind w:left="-142"/>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تشمل هذه الفئة مشاريع أو برامج متميّزة في مجال تعزيز الخدمات الصحية أو الطبية التي تقدمها الجهات الحكومية للمواطنين ويكون لها مساهمات بارزة في تحسين المستوى الصحي العام في الحكومة والدولة</w:t>
      </w:r>
      <w:r>
        <w:rPr>
          <w:rFonts w:ascii="Arabic Typesetting" w:eastAsia="Times New Roman" w:hAnsi="Arabic Typesetting" w:cs="Arabic Typesetting"/>
          <w:sz w:val="40"/>
          <w:szCs w:val="40"/>
        </w:rPr>
        <w:t>.</w:t>
      </w:r>
    </w:p>
    <w:p w:rsidR="00627FDF" w:rsidRDefault="00627FDF" w:rsidP="00627FDF">
      <w:pPr>
        <w:shd w:val="clear" w:color="auto" w:fill="FFFFFF"/>
        <w:bidi/>
        <w:spacing w:after="0" w:line="240" w:lineRule="auto"/>
        <w:ind w:hanging="142"/>
        <w:jc w:val="both"/>
        <w:rPr>
          <w:rFonts w:ascii="Arabic Typesetting" w:eastAsia="Times New Roman" w:hAnsi="Arabic Typesetting" w:cs="Arabic Typesetting"/>
          <w:sz w:val="40"/>
          <w:szCs w:val="40"/>
          <w:u w:val="single"/>
        </w:rPr>
      </w:pPr>
      <w:r>
        <w:rPr>
          <w:rFonts w:ascii="Arabic Typesetting" w:eastAsia="Times New Roman" w:hAnsi="Arabic Typesetting" w:cs="Arabic Typesetting"/>
          <w:b/>
          <w:bCs/>
          <w:sz w:val="40"/>
          <w:szCs w:val="40"/>
          <w:rtl/>
        </w:rPr>
        <w:t xml:space="preserve">5 </w:t>
      </w:r>
      <w:proofErr w:type="gramStart"/>
      <w:r>
        <w:rPr>
          <w:rFonts w:ascii="Arabic Typesetting" w:eastAsia="Times New Roman" w:hAnsi="Arabic Typesetting" w:cs="Arabic Typesetting"/>
          <w:sz w:val="40"/>
          <w:szCs w:val="40"/>
          <w:rtl/>
        </w:rPr>
        <w:t>-</w:t>
      </w:r>
      <w:r>
        <w:rPr>
          <w:rFonts w:ascii="Arabic Typesetting" w:eastAsia="Times New Roman" w:hAnsi="Arabic Typesetting" w:cs="Arabic Typesetting"/>
          <w:b/>
          <w:bCs/>
          <w:sz w:val="40"/>
          <w:szCs w:val="40"/>
          <w:rtl/>
        </w:rPr>
        <w:t xml:space="preserve">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مشروع حكومي عربي لتطوير البنية التحتية</w:t>
      </w:r>
    </w:p>
    <w:p w:rsidR="00627FDF" w:rsidRDefault="00627FDF" w:rsidP="00627FDF">
      <w:pPr>
        <w:shd w:val="clear" w:color="auto" w:fill="FFFFFF"/>
        <w:bidi/>
        <w:spacing w:before="100" w:beforeAutospacing="1" w:after="100" w:afterAutospacing="1" w:line="240" w:lineRule="auto"/>
        <w:ind w:left="-284"/>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 xml:space="preserve"> </w:t>
      </w:r>
      <w:r>
        <w:rPr>
          <w:rFonts w:ascii="Arabic Typesetting" w:eastAsia="Times New Roman" w:hAnsi="Arabic Typesetting" w:cs="Arabic Typesetting" w:hint="cs"/>
          <w:sz w:val="40"/>
          <w:szCs w:val="40"/>
          <w:rtl/>
        </w:rPr>
        <w:t>تشمل هذه الفئة المشاريع في مجال البنية التحتية للنقل والمرافق، بحيث تتمتع هذه مشاريع بالتصميم الذي يعود بفوائد اقتصادية طويلة الأجل وتساهم في النمو الاقتصادي والإنتاجية في الحكومة والدولة</w:t>
      </w:r>
      <w:r>
        <w:rPr>
          <w:rFonts w:ascii="Arabic Typesetting" w:eastAsia="Times New Roman" w:hAnsi="Arabic Typesetting" w:cs="Arabic Typesetting"/>
          <w:sz w:val="40"/>
          <w:szCs w:val="40"/>
        </w:rPr>
        <w:t>.</w:t>
      </w:r>
    </w:p>
    <w:p w:rsidR="00627FDF" w:rsidRDefault="00627FDF" w:rsidP="00627FDF">
      <w:pPr>
        <w:shd w:val="clear" w:color="auto" w:fill="FFFFFF"/>
        <w:bidi/>
        <w:spacing w:before="100" w:beforeAutospacing="1" w:after="100" w:afterAutospacing="1" w:line="240" w:lineRule="auto"/>
        <w:ind w:left="-284"/>
        <w:jc w:val="both"/>
        <w:rPr>
          <w:rFonts w:ascii="Arabic Typesetting" w:eastAsia="Times New Roman" w:hAnsi="Arabic Typesetting" w:cs="Arabic Typesetting"/>
          <w:sz w:val="40"/>
          <w:szCs w:val="40"/>
          <w:rtl/>
        </w:rPr>
      </w:pPr>
    </w:p>
    <w:p w:rsidR="00627FDF" w:rsidRDefault="00627FDF" w:rsidP="00627FDF">
      <w:pPr>
        <w:shd w:val="clear" w:color="auto" w:fill="FFFFFF"/>
        <w:bidi/>
        <w:spacing w:before="100" w:beforeAutospacing="1" w:after="100" w:afterAutospacing="1" w:line="240" w:lineRule="auto"/>
        <w:ind w:left="-284"/>
        <w:jc w:val="both"/>
        <w:rPr>
          <w:rFonts w:ascii="Arabic Typesetting" w:eastAsia="Times New Roman" w:hAnsi="Arabic Typesetting" w:cs="Arabic Typesetting"/>
          <w:sz w:val="40"/>
          <w:szCs w:val="40"/>
          <w:rtl/>
        </w:rPr>
      </w:pPr>
    </w:p>
    <w:p w:rsidR="00627FDF" w:rsidRDefault="00627FDF" w:rsidP="00627FDF">
      <w:pPr>
        <w:shd w:val="clear" w:color="auto" w:fill="FFFFFF"/>
        <w:bidi/>
        <w:spacing w:before="100" w:beforeAutospacing="1" w:after="100" w:afterAutospacing="1" w:line="240" w:lineRule="auto"/>
        <w:ind w:left="-426" w:hanging="141"/>
        <w:jc w:val="both"/>
        <w:rPr>
          <w:rFonts w:ascii="Arabic Typesetting" w:eastAsia="Times New Roman" w:hAnsi="Arabic Typesetting" w:cs="Arabic Typesetting"/>
          <w:b/>
          <w:bCs/>
          <w:sz w:val="40"/>
          <w:szCs w:val="40"/>
          <w:u w:val="single"/>
          <w:rtl/>
        </w:rPr>
      </w:pPr>
      <w:r>
        <w:rPr>
          <w:rFonts w:ascii="Arabic Typesetting" w:eastAsia="Times New Roman" w:hAnsi="Arabic Typesetting" w:cs="Arabic Typesetting"/>
          <w:sz w:val="40"/>
          <w:szCs w:val="40"/>
          <w:rtl/>
        </w:rPr>
        <w:lastRenderedPageBreak/>
        <w:t xml:space="preserve">  </w:t>
      </w:r>
      <w:proofErr w:type="gramStart"/>
      <w:r>
        <w:rPr>
          <w:rFonts w:ascii="Arabic Typesetting" w:eastAsia="Times New Roman" w:hAnsi="Arabic Typesetting" w:cs="Arabic Typesetting"/>
          <w:b/>
          <w:bCs/>
          <w:sz w:val="40"/>
          <w:szCs w:val="40"/>
          <w:rtl/>
        </w:rPr>
        <w:t xml:space="preserve">6-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مشروع عربي حكومي لتنمية المجتمع</w:t>
      </w:r>
    </w:p>
    <w:p w:rsidR="00627FDF" w:rsidRDefault="00627FDF" w:rsidP="00627FDF">
      <w:pPr>
        <w:shd w:val="clear" w:color="auto" w:fill="FFFFFF"/>
        <w:bidi/>
        <w:spacing w:before="100" w:beforeAutospacing="1" w:after="100" w:afterAutospacing="1" w:line="240" w:lineRule="auto"/>
        <w:ind w:left="-426"/>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تشمل هذه الفئة المشاريع التي تساهم في تنمية المجتمع، وتقديم خدمات متنوعة لفئاتها وشرائحها المختلفة تضمن التلاحم والتماسك الأسري والمجتمعي لكافة هذه الفئات وفرص للنمو ليكونوا أعضاء منتجين في الحكومة والدولة</w:t>
      </w:r>
      <w:r>
        <w:rPr>
          <w:rFonts w:ascii="Arabic Typesetting" w:eastAsia="Times New Roman" w:hAnsi="Arabic Typesetting" w:cs="Arabic Typesetting"/>
          <w:sz w:val="40"/>
          <w:szCs w:val="40"/>
        </w:rPr>
        <w:t>.</w:t>
      </w:r>
    </w:p>
    <w:p w:rsidR="00627FDF" w:rsidRDefault="00627FDF" w:rsidP="00627FDF">
      <w:pPr>
        <w:shd w:val="clear" w:color="auto" w:fill="FFFFFF"/>
        <w:bidi/>
        <w:spacing w:after="0" w:line="240" w:lineRule="auto"/>
        <w:ind w:left="-284" w:hanging="142"/>
        <w:jc w:val="both"/>
        <w:outlineLvl w:val="3"/>
        <w:rPr>
          <w:rFonts w:ascii="Arabic Typesetting" w:eastAsia="Times New Roman" w:hAnsi="Arabic Typesetting" w:cs="Arabic Typesetting"/>
          <w:b/>
          <w:bCs/>
          <w:sz w:val="40"/>
          <w:szCs w:val="40"/>
          <w:u w:val="single"/>
          <w:rtl/>
        </w:rPr>
      </w:pPr>
      <w:r>
        <w:rPr>
          <w:rFonts w:ascii="Arabic Typesetting" w:eastAsia="Times New Roman" w:hAnsi="Arabic Typesetting" w:cs="Arabic Typesetting"/>
          <w:b/>
          <w:bCs/>
          <w:sz w:val="40"/>
          <w:szCs w:val="40"/>
          <w:rtl/>
        </w:rPr>
        <w:t>7-</w:t>
      </w:r>
      <w:r>
        <w:rPr>
          <w:rFonts w:ascii="Arabic Typesetting" w:eastAsia="Times New Roman" w:hAnsi="Arabic Typesetting" w:cs="Arabic Typesetting"/>
          <w:b/>
          <w:bCs/>
          <w:sz w:val="40"/>
          <w:szCs w:val="40"/>
          <w:u w:val="single"/>
          <w:rtl/>
        </w:rPr>
        <w:t>أفضل تطبيق حكومي عربي ذكي</w:t>
      </w:r>
    </w:p>
    <w:p w:rsidR="00627FDF" w:rsidRDefault="00627FDF" w:rsidP="00627FDF">
      <w:pPr>
        <w:shd w:val="clear" w:color="auto" w:fill="FFFFFF"/>
        <w:bidi/>
        <w:spacing w:before="100" w:beforeAutospacing="1" w:after="100" w:afterAutospacing="1" w:line="240" w:lineRule="auto"/>
        <w:ind w:left="-426" w:right="-426"/>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تشمل هذه الفئة التطبيقات الإلكترونية/ الذكية المطورة من الجهات الحكومية، كتطبيقات الهاتف المحمول والموقع الإلكتروني والمنصات الإلكترونية وما شابه، بهدف تقديم خدمات أكثر فاعلية وتوفير تجربة أفضل للمتعاملين.</w:t>
      </w:r>
    </w:p>
    <w:p w:rsidR="00627FDF" w:rsidRDefault="00627FDF" w:rsidP="00627FDF">
      <w:pPr>
        <w:shd w:val="clear" w:color="auto" w:fill="FFFFFF"/>
        <w:bidi/>
        <w:spacing w:before="100" w:beforeAutospacing="1" w:after="100" w:afterAutospacing="1" w:line="240" w:lineRule="auto"/>
        <w:ind w:right="-426"/>
        <w:jc w:val="both"/>
        <w:rPr>
          <w:rFonts w:ascii="Arabic Typesetting" w:eastAsia="Times New Roman" w:hAnsi="Arabic Typesetting" w:cs="Arabic Typesetting"/>
          <w:sz w:val="12"/>
          <w:szCs w:val="12"/>
          <w:rtl/>
        </w:rPr>
      </w:pPr>
    </w:p>
    <w:p w:rsidR="00627FDF" w:rsidRDefault="00627FDF" w:rsidP="00627FDF">
      <w:pPr>
        <w:shd w:val="clear" w:color="auto" w:fill="FFFFFF"/>
        <w:bidi/>
        <w:spacing w:before="100" w:beforeAutospacing="1" w:after="100" w:afterAutospacing="1" w:line="240" w:lineRule="auto"/>
        <w:ind w:hanging="1276"/>
        <w:jc w:val="both"/>
        <w:rPr>
          <w:rFonts w:ascii="Arabic Typesetting" w:eastAsia="Times New Roman" w:hAnsi="Arabic Typesetting" w:cs="Arabic Typesetting"/>
          <w:b/>
          <w:bCs/>
          <w:sz w:val="40"/>
          <w:szCs w:val="40"/>
          <w:u w:val="single"/>
          <w:rtl/>
        </w:rPr>
      </w:pPr>
      <w:r>
        <w:rPr>
          <w:rFonts w:ascii="Arabic Typesetting" w:eastAsia="Times New Roman" w:hAnsi="Arabic Typesetting" w:cs="Arabic Typesetting"/>
          <w:b/>
          <w:bCs/>
          <w:sz w:val="40"/>
          <w:szCs w:val="40"/>
          <w:rtl/>
        </w:rPr>
        <w:t xml:space="preserve">                   ب</w:t>
      </w:r>
      <w:r>
        <w:rPr>
          <w:rFonts w:ascii="Arabic Typesetting" w:eastAsia="Times New Roman" w:hAnsi="Arabic Typesetting" w:cs="Arabic Typesetting"/>
          <w:b/>
          <w:bCs/>
          <w:sz w:val="40"/>
          <w:szCs w:val="40"/>
          <w:u w:val="single"/>
          <w:rtl/>
        </w:rPr>
        <w:t xml:space="preserve"> –فئات الجائزة الفردية</w:t>
      </w:r>
    </w:p>
    <w:p w:rsidR="00627FDF" w:rsidRDefault="00627FDF" w:rsidP="00627FDF">
      <w:pPr>
        <w:shd w:val="clear" w:color="auto" w:fill="FFFFFF"/>
        <w:bidi/>
        <w:spacing w:after="0" w:line="235" w:lineRule="atLeast"/>
        <w:ind w:firstLine="144"/>
        <w:jc w:val="both"/>
        <w:rPr>
          <w:rFonts w:ascii="Arabic Typesetting" w:eastAsia="Times New Roman" w:hAnsi="Arabic Typesetting" w:cs="Arabic Typesetting"/>
          <w:b/>
          <w:bCs/>
          <w:sz w:val="14"/>
          <w:szCs w:val="14"/>
          <w:lang w:eastAsia="en-US"/>
        </w:rPr>
      </w:pPr>
    </w:p>
    <w:p w:rsidR="00627FDF" w:rsidRDefault="00627FDF" w:rsidP="00627FDF">
      <w:pPr>
        <w:shd w:val="clear" w:color="auto" w:fill="FFFFFF"/>
        <w:bidi/>
        <w:spacing w:after="0" w:line="240" w:lineRule="auto"/>
        <w:ind w:left="-567" w:firstLine="141"/>
        <w:jc w:val="both"/>
        <w:outlineLvl w:val="3"/>
        <w:rPr>
          <w:rFonts w:ascii="Arabic Typesetting" w:eastAsia="Times New Roman" w:hAnsi="Arabic Typesetting" w:cs="Arabic Typesetting"/>
          <w:b/>
          <w:bCs/>
          <w:sz w:val="40"/>
          <w:szCs w:val="40"/>
          <w:rtl/>
        </w:rPr>
      </w:pPr>
      <w:proofErr w:type="gramStart"/>
      <w:r>
        <w:rPr>
          <w:rFonts w:ascii="Arabic Typesetting" w:eastAsia="Times New Roman" w:hAnsi="Arabic Typesetting" w:cs="Arabic Typesetting"/>
          <w:b/>
          <w:bCs/>
          <w:sz w:val="40"/>
          <w:szCs w:val="40"/>
          <w:rtl/>
        </w:rPr>
        <w:t xml:space="preserve">1-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وزير عربي</w:t>
      </w:r>
      <w:r>
        <w:rPr>
          <w:rFonts w:ascii="Arabic Typesetting" w:eastAsia="Times New Roman" w:hAnsi="Arabic Typesetting" w:cs="Arabic Typesetting"/>
          <w:b/>
          <w:bCs/>
          <w:sz w:val="40"/>
          <w:szCs w:val="40"/>
          <w:rtl/>
        </w:rPr>
        <w:t xml:space="preserve"> </w:t>
      </w:r>
    </w:p>
    <w:p w:rsidR="00627FDF" w:rsidRDefault="00627FDF" w:rsidP="00627FDF">
      <w:pPr>
        <w:shd w:val="clear" w:color="auto" w:fill="FFFFFF"/>
        <w:bidi/>
        <w:spacing w:before="100" w:beforeAutospacing="1" w:after="100" w:afterAutospacing="1" w:line="240" w:lineRule="auto"/>
        <w:ind w:left="-426" w:right="-426"/>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خصصت هذه الفئة لتكريم أفضل وزير عربي، وتشمل معايير التقييم على الإنجازات والنتائج المؤثرة التي حققها خلال توليه مهامه في الوزارة على النطاق الاقتصادي، الاجتماعي والبيئي ومدى ارتباطها مع الإنجازات الوطنية لدولته والقيمة المضافة على الإنسان والمجتمع.</w:t>
      </w:r>
    </w:p>
    <w:p w:rsidR="00627FDF" w:rsidRDefault="00627FDF" w:rsidP="00627FDF">
      <w:pPr>
        <w:shd w:val="clear" w:color="auto" w:fill="FFFFFF"/>
        <w:bidi/>
        <w:spacing w:after="0" w:line="240" w:lineRule="auto"/>
        <w:ind w:left="-426"/>
        <w:jc w:val="both"/>
        <w:outlineLvl w:val="3"/>
        <w:rPr>
          <w:rFonts w:ascii="Arabic Typesetting" w:eastAsia="Times New Roman" w:hAnsi="Arabic Typesetting" w:cs="Arabic Typesetting"/>
          <w:b/>
          <w:bCs/>
          <w:sz w:val="40"/>
          <w:szCs w:val="40"/>
          <w:rtl/>
        </w:rPr>
      </w:pPr>
      <w:proofErr w:type="gramStart"/>
      <w:r>
        <w:rPr>
          <w:rFonts w:ascii="Arabic Typesetting" w:eastAsia="Times New Roman" w:hAnsi="Arabic Typesetting" w:cs="Arabic Typesetting"/>
          <w:b/>
          <w:bCs/>
          <w:sz w:val="40"/>
          <w:szCs w:val="40"/>
          <w:rtl/>
        </w:rPr>
        <w:t xml:space="preserve">2-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والي /أفضل محافظ عربي</w:t>
      </w:r>
      <w:r>
        <w:rPr>
          <w:rFonts w:ascii="Arabic Typesetting" w:eastAsia="Times New Roman" w:hAnsi="Arabic Typesetting" w:cs="Arabic Typesetting"/>
          <w:b/>
          <w:bCs/>
          <w:sz w:val="40"/>
          <w:szCs w:val="40"/>
          <w:rtl/>
        </w:rPr>
        <w:t xml:space="preserve"> </w:t>
      </w:r>
    </w:p>
    <w:p w:rsidR="00627FDF" w:rsidRDefault="00627FDF" w:rsidP="00627FDF">
      <w:pPr>
        <w:shd w:val="clear" w:color="auto" w:fill="FFFFFF"/>
        <w:bidi/>
        <w:spacing w:before="100" w:beforeAutospacing="1" w:after="100" w:afterAutospacing="1" w:line="240" w:lineRule="auto"/>
        <w:ind w:left="-426" w:right="-426"/>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خصصت هذه الفئة لتكريم أفضل محافظ عربي، وتتضمن كافة الوظائف في الجهاز الحكومي في درجة محافظ أو الوالي وما يعادله في المحافظات أو الولايات (ولا تشمل مسميات مثل محافظ البنك المركزي أو محافظ مؤسسة وما شابه). وتشمل معايير التقييم على الإنجازات والنتائج المؤثرة التي حققها خلال توليه مهامه على نطاق عمل المحافظة أو الولاية ومدى ارتباطها مع الإنجازات الوطنية لدولته والقيمة المضافة على الإنسان والمجتمع.</w:t>
      </w:r>
    </w:p>
    <w:p w:rsidR="00627FDF" w:rsidRDefault="00627FDF" w:rsidP="00627FDF">
      <w:pPr>
        <w:shd w:val="clear" w:color="auto" w:fill="FFFFFF"/>
        <w:bidi/>
        <w:spacing w:after="0" w:line="240" w:lineRule="auto"/>
        <w:ind w:left="-426"/>
        <w:jc w:val="both"/>
        <w:outlineLvl w:val="3"/>
        <w:rPr>
          <w:rFonts w:ascii="Arabic Typesetting" w:eastAsia="Times New Roman" w:hAnsi="Arabic Typesetting" w:cs="Arabic Typesetting"/>
          <w:b/>
          <w:bCs/>
          <w:sz w:val="40"/>
          <w:szCs w:val="40"/>
        </w:rPr>
      </w:pPr>
      <w:proofErr w:type="gramStart"/>
      <w:r>
        <w:rPr>
          <w:rFonts w:ascii="Arabic Typesetting" w:eastAsia="Times New Roman" w:hAnsi="Arabic Typesetting" w:cs="Arabic Typesetting"/>
          <w:b/>
          <w:bCs/>
          <w:sz w:val="40"/>
          <w:szCs w:val="40"/>
          <w:rtl/>
        </w:rPr>
        <w:t xml:space="preserve">3-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مدير عام لهيئة أو مؤسسة عربية</w:t>
      </w:r>
      <w:r>
        <w:rPr>
          <w:rFonts w:ascii="Arabic Typesetting" w:eastAsia="Times New Roman" w:hAnsi="Arabic Typesetting" w:cs="Arabic Typesetting"/>
          <w:b/>
          <w:bCs/>
          <w:sz w:val="40"/>
          <w:szCs w:val="40"/>
          <w:rtl/>
        </w:rPr>
        <w:t xml:space="preserve"> </w:t>
      </w:r>
    </w:p>
    <w:p w:rsidR="00627FDF" w:rsidRDefault="00627FDF" w:rsidP="00627FDF">
      <w:pPr>
        <w:shd w:val="clear" w:color="auto" w:fill="FFFFFF"/>
        <w:bidi/>
        <w:spacing w:before="100" w:beforeAutospacing="1" w:after="100" w:afterAutospacing="1" w:line="240" w:lineRule="auto"/>
        <w:ind w:left="-426" w:right="-426"/>
        <w:jc w:val="both"/>
        <w:rPr>
          <w:rFonts w:ascii="Arabic Typesetting" w:eastAsia="Times New Roman" w:hAnsi="Arabic Typesetting" w:cs="Arabic Typesetting"/>
          <w:sz w:val="40"/>
          <w:szCs w:val="40"/>
        </w:rPr>
      </w:pPr>
      <w:r>
        <w:rPr>
          <w:rFonts w:ascii="Arabic Typesetting" w:eastAsia="Times New Roman" w:hAnsi="Arabic Typesetting" w:cs="Arabic Typesetting"/>
          <w:sz w:val="40"/>
          <w:szCs w:val="40"/>
          <w:rtl/>
        </w:rPr>
        <w:t>خصصت هذه الفئة لتكريم أفضل مدير عام لهيئة أو مؤسسة عربية حكومية، وتتضمن كافة الوظائف في الجهاز الحكومي في درجة مدير عام أو ما يعادله وعلى اختلاف مسمياتها. وتشمل معايير التقييم على الإنجازات والنتائج المؤثرة التي حققها خلال توليه مهامه على نطاق عمل الهيئة أو المؤسسة ومدى ارتباطها مع الإنجازات الوطنية لدولته والقيمة المضافة على الإنسان والمجتمع.</w:t>
      </w:r>
    </w:p>
    <w:p w:rsidR="00627FDF" w:rsidRDefault="00627FDF" w:rsidP="00627FDF">
      <w:pPr>
        <w:shd w:val="clear" w:color="auto" w:fill="FFFFFF"/>
        <w:bidi/>
        <w:spacing w:before="100" w:beforeAutospacing="1" w:after="100" w:afterAutospacing="1" w:line="240" w:lineRule="auto"/>
        <w:ind w:left="-426" w:right="-426"/>
        <w:jc w:val="both"/>
        <w:rPr>
          <w:rFonts w:ascii="Arabic Typesetting" w:eastAsia="Times New Roman" w:hAnsi="Arabic Typesetting" w:cs="Arabic Typesetting"/>
          <w:sz w:val="40"/>
          <w:szCs w:val="40"/>
          <w:rtl/>
        </w:rPr>
      </w:pPr>
    </w:p>
    <w:p w:rsidR="00627FDF" w:rsidRDefault="00627FDF" w:rsidP="00627FDF">
      <w:pPr>
        <w:shd w:val="clear" w:color="auto" w:fill="FFFFFF"/>
        <w:bidi/>
        <w:spacing w:after="0" w:line="240" w:lineRule="auto"/>
        <w:ind w:left="-567" w:right="-284"/>
        <w:jc w:val="both"/>
        <w:outlineLvl w:val="3"/>
        <w:rPr>
          <w:rFonts w:ascii="Arabic Typesetting" w:eastAsia="Times New Roman" w:hAnsi="Arabic Typesetting" w:cs="Arabic Typesetting"/>
          <w:b/>
          <w:bCs/>
          <w:sz w:val="40"/>
          <w:szCs w:val="40"/>
          <w:u w:val="single"/>
        </w:rPr>
      </w:pPr>
      <w:proofErr w:type="gramStart"/>
      <w:r>
        <w:rPr>
          <w:rFonts w:ascii="Arabic Typesetting" w:eastAsia="Times New Roman" w:hAnsi="Arabic Typesetting" w:cs="Arabic Typesetting"/>
          <w:b/>
          <w:bCs/>
          <w:sz w:val="40"/>
          <w:szCs w:val="40"/>
          <w:rtl/>
        </w:rPr>
        <w:lastRenderedPageBreak/>
        <w:t>4-</w:t>
      </w:r>
      <w:r>
        <w:rPr>
          <w:rFonts w:ascii="Arabic Typesetting" w:eastAsia="Times New Roman" w:hAnsi="Arabic Typesetting" w:cs="Arabic Typesetting"/>
          <w:b/>
          <w:bCs/>
          <w:sz w:val="40"/>
          <w:szCs w:val="40"/>
          <w:u w:val="single"/>
          <w:rtl/>
        </w:rPr>
        <w:t xml:space="preserve"> أفضل</w:t>
      </w:r>
      <w:proofErr w:type="gramEnd"/>
      <w:r>
        <w:rPr>
          <w:rFonts w:ascii="Arabic Typesetting" w:eastAsia="Times New Roman" w:hAnsi="Arabic Typesetting" w:cs="Arabic Typesetting"/>
          <w:b/>
          <w:bCs/>
          <w:sz w:val="40"/>
          <w:szCs w:val="40"/>
          <w:u w:val="single"/>
          <w:rtl/>
        </w:rPr>
        <w:t xml:space="preserve"> مدير بلدية في المدن العربية</w:t>
      </w:r>
    </w:p>
    <w:p w:rsidR="00627FDF" w:rsidRDefault="00627FDF" w:rsidP="00627FDF">
      <w:pPr>
        <w:shd w:val="clear" w:color="auto" w:fill="FFFFFF"/>
        <w:bidi/>
        <w:spacing w:after="0" w:line="240" w:lineRule="auto"/>
        <w:ind w:left="-567" w:right="-284"/>
        <w:jc w:val="both"/>
        <w:outlineLvl w:val="3"/>
        <w:rPr>
          <w:rFonts w:ascii="Arabic Typesetting" w:eastAsia="Times New Roman" w:hAnsi="Arabic Typesetting" w:cs="Arabic Typesetting"/>
          <w:b/>
          <w:bCs/>
          <w:sz w:val="16"/>
          <w:szCs w:val="16"/>
          <w:u w:val="single"/>
          <w:rtl/>
        </w:rPr>
      </w:pPr>
    </w:p>
    <w:p w:rsidR="00627FDF" w:rsidRDefault="00627FDF" w:rsidP="00627FDF">
      <w:pPr>
        <w:shd w:val="clear" w:color="auto" w:fill="FFFFFF"/>
        <w:bidi/>
        <w:spacing w:after="0" w:line="240" w:lineRule="auto"/>
        <w:ind w:left="-567" w:right="-284"/>
        <w:jc w:val="both"/>
        <w:outlineLvl w:val="3"/>
        <w:rPr>
          <w:rFonts w:ascii="Arabic Typesetting" w:eastAsia="Times New Roman" w:hAnsi="Arabic Typesetting" w:cs="Arabic Typesetting"/>
          <w:b/>
          <w:bCs/>
          <w:sz w:val="40"/>
          <w:szCs w:val="40"/>
          <w:u w:val="single"/>
          <w:rtl/>
        </w:rPr>
      </w:pPr>
      <w:r>
        <w:rPr>
          <w:rFonts w:ascii="Arabic Typesetting" w:eastAsia="Times New Roman" w:hAnsi="Arabic Typesetting" w:cs="Arabic Typesetting"/>
          <w:sz w:val="40"/>
          <w:szCs w:val="40"/>
          <w:rtl/>
        </w:rPr>
        <w:t>خصصت هذه الفئة لتكريم أفضل مدير بلدية عربي، وتتضمن كافة الوظائف في الجهاز الحكومي في درجة مدير بلدية أو ما يعادلها في المدن العربية. وتشمل معايير التقييم على الإنجازات والنتائج المؤثرة التي حققها خلال توليه مهامه على نطاق مدينة عربية والقيمة المضافة على الإنسان والمجتمع.</w:t>
      </w:r>
    </w:p>
    <w:p w:rsidR="00627FDF" w:rsidRDefault="00627FDF" w:rsidP="00627FDF">
      <w:pPr>
        <w:shd w:val="clear" w:color="auto" w:fill="FFFFFF"/>
        <w:bidi/>
        <w:spacing w:after="0" w:line="240" w:lineRule="auto"/>
        <w:ind w:left="-426"/>
        <w:jc w:val="both"/>
        <w:rPr>
          <w:rFonts w:ascii="Arabic Typesetting" w:eastAsia="Times New Roman" w:hAnsi="Arabic Typesetting" w:cs="Arabic Typesetting"/>
          <w:sz w:val="40"/>
          <w:szCs w:val="40"/>
          <w:rtl/>
        </w:rPr>
      </w:pPr>
      <w:proofErr w:type="gramStart"/>
      <w:r>
        <w:rPr>
          <w:rFonts w:ascii="Arabic Typesetting" w:eastAsia="Times New Roman" w:hAnsi="Arabic Typesetting" w:cs="Arabic Typesetting"/>
          <w:b/>
          <w:bCs/>
          <w:sz w:val="40"/>
          <w:szCs w:val="40"/>
          <w:rtl/>
        </w:rPr>
        <w:t xml:space="preserve">5- </w:t>
      </w:r>
      <w:r>
        <w:rPr>
          <w:rFonts w:ascii="Arabic Typesetting" w:eastAsia="Times New Roman" w:hAnsi="Arabic Typesetting" w:cs="Arabic Typesetting"/>
          <w:b/>
          <w:bCs/>
          <w:sz w:val="40"/>
          <w:szCs w:val="40"/>
          <w:u w:val="single"/>
          <w:rtl/>
        </w:rPr>
        <w:t>أفضل</w:t>
      </w:r>
      <w:proofErr w:type="gramEnd"/>
      <w:r>
        <w:rPr>
          <w:rFonts w:ascii="Arabic Typesetting" w:eastAsia="Times New Roman" w:hAnsi="Arabic Typesetting" w:cs="Arabic Typesetting"/>
          <w:b/>
          <w:bCs/>
          <w:sz w:val="40"/>
          <w:szCs w:val="40"/>
          <w:u w:val="single"/>
          <w:rtl/>
        </w:rPr>
        <w:t xml:space="preserve"> موظف حكومي عربي/ أفضل موظفة حكومية عربية</w:t>
      </w:r>
      <w:r>
        <w:rPr>
          <w:rFonts w:ascii="Arabic Typesetting" w:eastAsia="Times New Roman" w:hAnsi="Arabic Typesetting" w:cs="Arabic Typesetting"/>
          <w:sz w:val="40"/>
          <w:szCs w:val="40"/>
        </w:rPr>
        <w:t xml:space="preserve"> </w:t>
      </w:r>
    </w:p>
    <w:p w:rsidR="00627FDF" w:rsidRDefault="00627FDF" w:rsidP="00627FDF">
      <w:pPr>
        <w:shd w:val="clear" w:color="auto" w:fill="FFFFFF"/>
        <w:bidi/>
        <w:spacing w:after="0" w:line="240" w:lineRule="auto"/>
        <w:ind w:left="-426"/>
        <w:jc w:val="both"/>
        <w:rPr>
          <w:rFonts w:ascii="Arabic Typesetting" w:eastAsia="Times New Roman" w:hAnsi="Arabic Typesetting" w:cs="Arabic Typesetting"/>
          <w:sz w:val="16"/>
          <w:szCs w:val="16"/>
          <w:rtl/>
        </w:rPr>
      </w:pPr>
    </w:p>
    <w:p w:rsidR="00627FDF" w:rsidRDefault="00627FDF" w:rsidP="00627FDF">
      <w:pPr>
        <w:shd w:val="clear" w:color="auto" w:fill="FFFFFF"/>
        <w:bidi/>
        <w:spacing w:after="0" w:line="240" w:lineRule="auto"/>
        <w:ind w:left="-426"/>
        <w:jc w:val="both"/>
        <w:rPr>
          <w:rFonts w:ascii="Arabic Typesetting" w:eastAsia="Times New Roman" w:hAnsi="Arabic Typesetting" w:cs="Arabic Typesetting"/>
          <w:sz w:val="40"/>
          <w:szCs w:val="40"/>
          <w:rtl/>
        </w:rPr>
      </w:pPr>
      <w:r>
        <w:rPr>
          <w:rFonts w:ascii="Arabic Typesetting" w:eastAsia="Times New Roman" w:hAnsi="Arabic Typesetting" w:cs="Arabic Typesetting"/>
          <w:sz w:val="40"/>
          <w:szCs w:val="40"/>
          <w:rtl/>
        </w:rPr>
        <w:t>خصصت هذه الفئة لجميع الموظفين العاملين في الجهات الحكومية على اختلاف مسمياتهم الوظيفية. وتغطي هذه الجائزة مجالات التفوق الوظيفي في العمل الحكومي وبحيث تكون إنجازات الموظف أو الموظفة ذات ارتباط مباشر مع طبيعة عمل الجهة الحكومية التي يعمل بها المرشح، وتتميز هذه الجائزة في اختيار وتكريم أكثر موظفي الحكومات العربية كفاءةً والتزاماً وأداءً.</w:t>
      </w:r>
    </w:p>
    <w:p w:rsidR="00627FDF" w:rsidRDefault="00627FDF" w:rsidP="00627FDF">
      <w:pPr>
        <w:pStyle w:val="NormalWeb"/>
        <w:shd w:val="clear" w:color="auto" w:fill="FFFFFF"/>
        <w:bidi/>
        <w:spacing w:before="0" w:beforeAutospacing="0" w:after="300" w:afterAutospacing="0" w:line="420" w:lineRule="atLeast"/>
        <w:ind w:left="-567"/>
        <w:jc w:val="both"/>
        <w:rPr>
          <w:rFonts w:ascii="Arabic Typesetting" w:hAnsi="Arabic Typesetting" w:cs="Arabic Typesetting"/>
          <w:b/>
          <w:bCs/>
          <w:sz w:val="40"/>
          <w:szCs w:val="40"/>
          <w:u w:val="single"/>
        </w:rPr>
      </w:pPr>
      <w:r>
        <w:rPr>
          <w:rFonts w:ascii="Arabic Typesetting" w:hAnsi="Arabic Typesetting" w:cs="Arabic Typesetting"/>
          <w:b/>
          <w:bCs/>
          <w:sz w:val="40"/>
          <w:szCs w:val="40"/>
          <w:u w:val="single"/>
          <w:rtl/>
        </w:rPr>
        <w:t xml:space="preserve">تقييمٍ المشاركات من خلال نظامٍ إلكتروني </w:t>
      </w:r>
      <w:proofErr w:type="gramStart"/>
      <w:r>
        <w:rPr>
          <w:rFonts w:ascii="Arabic Typesetting" w:hAnsi="Arabic Typesetting" w:cs="Arabic Typesetting"/>
          <w:b/>
          <w:bCs/>
          <w:sz w:val="40"/>
          <w:szCs w:val="40"/>
          <w:u w:val="single"/>
          <w:rtl/>
        </w:rPr>
        <w:t>ذكي</w:t>
      </w:r>
      <w:r>
        <w:rPr>
          <w:rFonts w:ascii="Arabic Typesetting" w:hAnsi="Arabic Typesetting" w:cs="Arabic Typesetting"/>
          <w:b/>
          <w:bCs/>
          <w:sz w:val="40"/>
          <w:szCs w:val="40"/>
          <w:u w:val="single"/>
        </w:rPr>
        <w:t> </w:t>
      </w:r>
      <w:r>
        <w:rPr>
          <w:rFonts w:ascii="Arabic Typesetting" w:hAnsi="Arabic Typesetting" w:cs="Arabic Typesetting"/>
          <w:b/>
          <w:bCs/>
          <w:sz w:val="40"/>
          <w:szCs w:val="40"/>
          <w:rtl/>
        </w:rPr>
        <w:t>:</w:t>
      </w:r>
      <w:proofErr w:type="gramEnd"/>
      <w:r>
        <w:rPr>
          <w:rFonts w:ascii="Arabic Typesetting" w:hAnsi="Arabic Typesetting" w:cs="Arabic Typesetting"/>
          <w:b/>
          <w:bCs/>
          <w:sz w:val="40"/>
          <w:szCs w:val="40"/>
          <w:u w:val="single"/>
          <w:rtl/>
        </w:rPr>
        <w:t xml:space="preserve"> </w:t>
      </w:r>
    </w:p>
    <w:p w:rsidR="00627FDF" w:rsidRDefault="00627FDF" w:rsidP="00627FDF">
      <w:pPr>
        <w:pStyle w:val="NormalWeb"/>
        <w:shd w:val="clear" w:color="auto" w:fill="FFFFFF"/>
        <w:bidi/>
        <w:spacing w:before="0" w:beforeAutospacing="0" w:after="300" w:afterAutospacing="0" w:line="420" w:lineRule="atLeast"/>
        <w:ind w:left="-567"/>
        <w:jc w:val="both"/>
        <w:rPr>
          <w:rFonts w:ascii="Arabic Typesetting" w:hAnsi="Arabic Typesetting" w:cs="Arabic Typesetting"/>
          <w:b/>
          <w:bCs/>
          <w:sz w:val="40"/>
          <w:szCs w:val="40"/>
          <w:u w:val="single"/>
          <w:rtl/>
        </w:rPr>
      </w:pPr>
      <w:r>
        <w:rPr>
          <w:rFonts w:ascii="Arabic Typesetting" w:hAnsi="Arabic Typesetting" w:cs="Arabic Typesetting"/>
          <w:sz w:val="40"/>
          <w:szCs w:val="40"/>
          <w:rtl/>
        </w:rPr>
        <w:t>عقب إطلاقها في منتصف العام 2019، تلقت الجائزة أكثرَ من 5000 مشاركة عربية، وما يزيد عن 1500 طلب ترشيح، تحمل جميعها قصص نجاح وأمثلة ملهمة لنماذج عربية استطاعت أن تقدم فكراً مبتكراً لتطوير العمل الحكومي في العديد من البلدان العربية بشكل يعكس إمكانات وطاقات مبدعة يجب العناية بها وتحفيزها على المزيد من الابتكار</w:t>
      </w:r>
      <w:r>
        <w:rPr>
          <w:rFonts w:ascii="Arabic Typesetting" w:hAnsi="Arabic Typesetting" w:cs="Arabic Typesetting"/>
          <w:sz w:val="40"/>
          <w:szCs w:val="40"/>
        </w:rPr>
        <w:t>.</w:t>
      </w:r>
    </w:p>
    <w:p w:rsidR="00627FDF" w:rsidRDefault="00627FDF" w:rsidP="00627FDF">
      <w:pPr>
        <w:pStyle w:val="NormalWeb"/>
        <w:shd w:val="clear" w:color="auto" w:fill="FFFFFF"/>
        <w:bidi/>
        <w:spacing w:before="0" w:beforeAutospacing="0" w:after="300" w:afterAutospacing="0" w:line="420" w:lineRule="atLeast"/>
        <w:ind w:left="-567"/>
        <w:jc w:val="both"/>
        <w:rPr>
          <w:rFonts w:ascii="Arabic Typesetting" w:hAnsi="Arabic Typesetting" w:cs="Arabic Typesetting"/>
          <w:b/>
          <w:bCs/>
          <w:sz w:val="40"/>
          <w:szCs w:val="40"/>
          <w:u w:val="single"/>
          <w:rtl/>
        </w:rPr>
      </w:pPr>
      <w:r>
        <w:rPr>
          <w:rFonts w:ascii="Arabic Typesetting" w:hAnsi="Arabic Typesetting" w:cs="Arabic Typesetting"/>
          <w:b/>
          <w:bCs/>
          <w:sz w:val="40"/>
          <w:szCs w:val="40"/>
          <w:u w:val="single"/>
          <w:rtl/>
        </w:rPr>
        <w:t xml:space="preserve">تنظيم دورات تعريفية </w:t>
      </w:r>
      <w:proofErr w:type="gramStart"/>
      <w:r>
        <w:rPr>
          <w:rFonts w:ascii="Arabic Typesetting" w:hAnsi="Arabic Typesetting" w:cs="Arabic Typesetting"/>
          <w:b/>
          <w:bCs/>
          <w:sz w:val="40"/>
          <w:szCs w:val="40"/>
          <w:u w:val="single"/>
          <w:rtl/>
        </w:rPr>
        <w:t xml:space="preserve">بالجائزة </w:t>
      </w:r>
      <w:r>
        <w:rPr>
          <w:rFonts w:ascii="Arabic Typesetting" w:hAnsi="Arabic Typesetting" w:cs="Arabic Typesetting"/>
          <w:b/>
          <w:bCs/>
          <w:sz w:val="40"/>
          <w:szCs w:val="40"/>
          <w:rtl/>
        </w:rPr>
        <w:t>:</w:t>
      </w:r>
      <w:proofErr w:type="gramEnd"/>
    </w:p>
    <w:p w:rsidR="00627FDF" w:rsidRDefault="00627FDF" w:rsidP="00627FDF">
      <w:pPr>
        <w:pStyle w:val="NormalWeb"/>
        <w:shd w:val="clear" w:color="auto" w:fill="FFFFFF"/>
        <w:bidi/>
        <w:spacing w:before="0" w:beforeAutospacing="0" w:after="300" w:afterAutospacing="0" w:line="420" w:lineRule="atLeast"/>
        <w:ind w:left="-567"/>
        <w:jc w:val="both"/>
        <w:rPr>
          <w:rFonts w:ascii="Arabic Typesetting" w:hAnsi="Arabic Typesetting" w:cs="Arabic Typesetting"/>
          <w:b/>
          <w:bCs/>
          <w:sz w:val="40"/>
          <w:szCs w:val="40"/>
          <w:rtl/>
        </w:rPr>
      </w:pPr>
      <w:r>
        <w:rPr>
          <w:rFonts w:ascii="Arabic Typesetting" w:hAnsi="Arabic Typesetting" w:cs="Arabic Typesetting"/>
          <w:sz w:val="40"/>
          <w:szCs w:val="40"/>
          <w:rtl/>
        </w:rPr>
        <w:t>قام فريق أمانة جائزة التميز الحكومي العربي والمنظمة العربية للتنمية الإدارية بتنظيم مجموعة كبيرة من الندوات التعريفية في عدد من الدول العربية  بلغ عددها نحو 50 ندوة تعريفية، تم خلالها تدريب 1000 موظف ومسؤول ينتمون لأكثر من 100 جهة حكومية، حيث تم زيارة (12) دولة عربية شملت الكويت، والبحرين، والأردن، ومصر، وسلطنة عمان، وتونس، والمغرب، والسودان، وموريتانيا، وجزر القمر، وجيبوتي، وذلك بهدف التعريف بالجائزة وأهدافها ومعاييرها وبهدف تعزيز المشاركة فيها لما لذلك من أثر إيجابي على منظومة العمل العربي الحكومي وبما يساهم في التوظيف الأمثل للموارد وبما يحقق أهداف التنمية الشاملة للدول العربية.</w:t>
      </w:r>
    </w:p>
    <w:p w:rsidR="00627FDF" w:rsidRDefault="00627FDF" w:rsidP="00627FDF">
      <w:pPr>
        <w:pStyle w:val="NormalWeb"/>
        <w:shd w:val="clear" w:color="auto" w:fill="FFFFFF"/>
        <w:bidi/>
        <w:spacing w:before="0" w:beforeAutospacing="0" w:after="300" w:afterAutospacing="0" w:line="420" w:lineRule="atLeast"/>
        <w:ind w:left="-426"/>
        <w:jc w:val="both"/>
        <w:rPr>
          <w:rFonts w:ascii="Arabic Typesetting" w:hAnsi="Arabic Typesetting" w:cs="Arabic Typesetting"/>
          <w:sz w:val="40"/>
          <w:szCs w:val="40"/>
          <w:rtl/>
        </w:rPr>
      </w:pPr>
      <w:r>
        <w:rPr>
          <w:rFonts w:ascii="Arabic Typesetting" w:hAnsi="Arabic Typesetting" w:cs="Arabic Typesetting"/>
          <w:b/>
          <w:bCs/>
          <w:sz w:val="40"/>
          <w:szCs w:val="40"/>
          <w:u w:val="single"/>
          <w:rtl/>
        </w:rPr>
        <w:t xml:space="preserve">مراسيم </w:t>
      </w:r>
      <w:proofErr w:type="spellStart"/>
      <w:r>
        <w:rPr>
          <w:rFonts w:ascii="Arabic Typesetting" w:hAnsi="Arabic Typesetting" w:cs="Arabic Typesetting"/>
          <w:b/>
          <w:bCs/>
          <w:sz w:val="40"/>
          <w:szCs w:val="40"/>
          <w:u w:val="single"/>
          <w:rtl/>
        </w:rPr>
        <w:t>الإحتفال</w:t>
      </w:r>
      <w:proofErr w:type="spellEnd"/>
      <w:r>
        <w:rPr>
          <w:rFonts w:ascii="Arabic Typesetting" w:hAnsi="Arabic Typesetting" w:cs="Arabic Typesetting"/>
          <w:b/>
          <w:bCs/>
          <w:sz w:val="40"/>
          <w:szCs w:val="40"/>
          <w:u w:val="single"/>
          <w:rtl/>
        </w:rPr>
        <w:t xml:space="preserve"> بالدورة الأولى 2019-</w:t>
      </w:r>
      <w:proofErr w:type="gramStart"/>
      <w:r>
        <w:rPr>
          <w:rFonts w:ascii="Arabic Typesetting" w:hAnsi="Arabic Typesetting" w:cs="Arabic Typesetting"/>
          <w:b/>
          <w:bCs/>
          <w:sz w:val="40"/>
          <w:szCs w:val="40"/>
          <w:u w:val="single"/>
          <w:rtl/>
        </w:rPr>
        <w:t>2020</w:t>
      </w:r>
      <w:r>
        <w:rPr>
          <w:rFonts w:ascii="Arabic Typesetting" w:hAnsi="Arabic Typesetting" w:cs="Arabic Typesetting"/>
          <w:b/>
          <w:bCs/>
          <w:sz w:val="40"/>
          <w:szCs w:val="40"/>
          <w:rtl/>
        </w:rPr>
        <w:t xml:space="preserve">  :</w:t>
      </w:r>
      <w:proofErr w:type="gramEnd"/>
      <w:r>
        <w:rPr>
          <w:rFonts w:ascii="Arabic Typesetting" w:hAnsi="Arabic Typesetting" w:cs="Arabic Typesetting"/>
          <w:sz w:val="40"/>
          <w:szCs w:val="40"/>
          <w:rtl/>
        </w:rPr>
        <w:t xml:space="preserve"> </w:t>
      </w:r>
    </w:p>
    <w:p w:rsidR="00627FDF" w:rsidRDefault="00627FDF" w:rsidP="00627FDF">
      <w:pPr>
        <w:pStyle w:val="NormalWeb"/>
        <w:shd w:val="clear" w:color="auto" w:fill="FFFFFF"/>
        <w:bidi/>
        <w:spacing w:before="0" w:beforeAutospacing="0" w:after="300" w:afterAutospacing="0" w:line="420" w:lineRule="atLeast"/>
        <w:ind w:left="-426"/>
        <w:jc w:val="both"/>
        <w:rPr>
          <w:rFonts w:ascii="Arabic Typesetting" w:hAnsi="Arabic Typesetting" w:cs="Arabic Typesetting"/>
          <w:sz w:val="40"/>
          <w:szCs w:val="40"/>
          <w:rtl/>
        </w:rPr>
      </w:pPr>
      <w:r>
        <w:rPr>
          <w:rFonts w:ascii="Arabic Typesetting" w:hAnsi="Arabic Typesetting" w:cs="Arabic Typesetting"/>
          <w:sz w:val="40"/>
          <w:szCs w:val="40"/>
          <w:rtl/>
        </w:rPr>
        <w:t>حفل تكريم الفائزين في الدورة الأولى من جائزة التميز الحكومي العربي نظم افتراضياً بتاريخ 25 نوفمبر 2020.</w:t>
      </w:r>
    </w:p>
    <w:p w:rsidR="00627FDF" w:rsidRDefault="00627FDF" w:rsidP="00627FDF">
      <w:pPr>
        <w:pStyle w:val="NormalWeb"/>
        <w:shd w:val="clear" w:color="auto" w:fill="FFFFFF"/>
        <w:bidi/>
        <w:spacing w:before="0" w:beforeAutospacing="0" w:after="300" w:afterAutospacing="0" w:line="420" w:lineRule="atLeast"/>
        <w:ind w:left="-426"/>
        <w:jc w:val="both"/>
        <w:rPr>
          <w:rFonts w:ascii="Arabic Typesetting" w:hAnsi="Arabic Typesetting" w:cs="Arabic Typesetting"/>
          <w:b/>
          <w:bCs/>
          <w:sz w:val="40"/>
          <w:szCs w:val="40"/>
          <w:rtl/>
        </w:rPr>
      </w:pPr>
      <w:r>
        <w:rPr>
          <w:rFonts w:ascii="Arabic Typesetting" w:hAnsi="Arabic Typesetting" w:cs="Arabic Typesetting"/>
          <w:b/>
          <w:bCs/>
          <w:sz w:val="40"/>
          <w:szCs w:val="40"/>
          <w:u w:val="single"/>
          <w:rtl/>
        </w:rPr>
        <w:t>الفائزين من الدول المشاركة في جائزة التميز الحكومي العربي في الدورة الأولى لسنة 2019-</w:t>
      </w:r>
      <w:proofErr w:type="gramStart"/>
      <w:r>
        <w:rPr>
          <w:rFonts w:ascii="Arabic Typesetting" w:hAnsi="Arabic Typesetting" w:cs="Arabic Typesetting"/>
          <w:b/>
          <w:bCs/>
          <w:sz w:val="40"/>
          <w:szCs w:val="40"/>
          <w:u w:val="single"/>
          <w:rtl/>
        </w:rPr>
        <w:t>2020</w:t>
      </w:r>
      <w:r>
        <w:rPr>
          <w:rFonts w:ascii="Arabic Typesetting" w:hAnsi="Arabic Typesetting" w:cs="Arabic Typesetting"/>
          <w:b/>
          <w:bCs/>
          <w:sz w:val="40"/>
          <w:szCs w:val="40"/>
          <w:rtl/>
        </w:rPr>
        <w:t xml:space="preserve"> :</w:t>
      </w:r>
      <w:proofErr w:type="gramEnd"/>
    </w:p>
    <w:p w:rsidR="00627FDF" w:rsidRDefault="00627FDF" w:rsidP="00627FDF">
      <w:pPr>
        <w:pStyle w:val="NormalWeb"/>
        <w:shd w:val="clear" w:color="auto" w:fill="FFFFFF"/>
        <w:bidi/>
        <w:spacing w:before="0" w:beforeAutospacing="0" w:after="0" w:afterAutospacing="0" w:line="420" w:lineRule="atLeast"/>
        <w:ind w:left="-426"/>
        <w:jc w:val="both"/>
        <w:rPr>
          <w:rFonts w:ascii="Arabic Typesetting" w:hAnsi="Arabic Typesetting" w:cs="Arabic Typesetting"/>
          <w:sz w:val="40"/>
          <w:szCs w:val="40"/>
          <w:rtl/>
        </w:rPr>
      </w:pPr>
      <w:r>
        <w:rPr>
          <w:rFonts w:ascii="Arabic Typesetting" w:hAnsi="Arabic Typesetting" w:cs="Arabic Typesetting"/>
          <w:sz w:val="40"/>
          <w:szCs w:val="40"/>
          <w:rtl/>
        </w:rPr>
        <w:t>- فازت وزارة التجارة السعودية بجائزة التميز الحكومي العربي في دورتها الأولى بصفتها أفضل وزارة في العالم العربي،</w:t>
      </w:r>
    </w:p>
    <w:p w:rsidR="00627FDF" w:rsidRDefault="00627FDF" w:rsidP="00627FDF">
      <w:pPr>
        <w:shd w:val="clear" w:color="auto" w:fill="FFFFFF"/>
        <w:bidi/>
        <w:spacing w:after="0" w:line="240" w:lineRule="auto"/>
        <w:ind w:left="-426"/>
        <w:jc w:val="both"/>
        <w:rPr>
          <w:rFonts w:ascii="Arabic Typesetting" w:eastAsia="Times New Roman" w:hAnsi="Arabic Typesetting" w:cs="Arabic Typesetting"/>
          <w:sz w:val="40"/>
          <w:szCs w:val="40"/>
          <w:rtl/>
        </w:rPr>
      </w:pPr>
      <w:r>
        <w:rPr>
          <w:rFonts w:ascii="Arabic Typesetting" w:eastAsia="Times New Roman" w:hAnsi="Arabic Typesetting" w:cs="Arabic Typesetting"/>
          <w:sz w:val="40"/>
          <w:szCs w:val="40"/>
          <w:rtl/>
        </w:rPr>
        <w:t xml:space="preserve">- فازت وزيرة التخطيط </w:t>
      </w:r>
      <w:proofErr w:type="gramStart"/>
      <w:r>
        <w:rPr>
          <w:rFonts w:ascii="Arabic Typesetting" w:eastAsia="Times New Roman" w:hAnsi="Arabic Typesetting" w:cs="Arabic Typesetting"/>
          <w:sz w:val="40"/>
          <w:szCs w:val="40"/>
          <w:rtl/>
        </w:rPr>
        <w:t>و التنمية</w:t>
      </w:r>
      <w:proofErr w:type="gramEnd"/>
      <w:r>
        <w:rPr>
          <w:rFonts w:ascii="Arabic Typesetting" w:eastAsia="Times New Roman" w:hAnsi="Arabic Typesetting" w:cs="Arabic Typesetting"/>
          <w:sz w:val="40"/>
          <w:szCs w:val="40"/>
          <w:rtl/>
        </w:rPr>
        <w:t xml:space="preserve"> الاقتصادية المصرية هالة السعيد كأفضل وزيرة في العالم العربي.</w:t>
      </w:r>
      <w:bookmarkStart w:id="0" w:name="_GoBack"/>
      <w:bookmarkEnd w:id="0"/>
    </w:p>
    <w:sectPr w:rsidR="00627F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5473C7"/>
    <w:multiLevelType w:val="hybridMultilevel"/>
    <w:tmpl w:val="A9E40B86"/>
    <w:lvl w:ilvl="0" w:tplc="52BC80AC">
      <w:numFmt w:val="bullet"/>
      <w:lvlText w:val="-"/>
      <w:lvlJc w:val="left"/>
      <w:pPr>
        <w:ind w:left="720" w:hanging="360"/>
      </w:pPr>
      <w:rPr>
        <w:rFonts w:ascii="Arabic Typesetting" w:eastAsiaTheme="minorEastAsia" w:hAnsi="Arabic Typesetting" w:cs="Arabic Typesetting"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51E61F75"/>
    <w:multiLevelType w:val="hybridMultilevel"/>
    <w:tmpl w:val="816A477E"/>
    <w:lvl w:ilvl="0" w:tplc="B694F152">
      <w:start w:val="1"/>
      <w:numFmt w:val="arabicAlpha"/>
      <w:lvlText w:val="%1-"/>
      <w:lvlJc w:val="left"/>
      <w:pPr>
        <w:ind w:left="1224" w:hanging="360"/>
      </w:pPr>
    </w:lvl>
    <w:lvl w:ilvl="1" w:tplc="040C0019">
      <w:start w:val="1"/>
      <w:numFmt w:val="lowerLetter"/>
      <w:lvlText w:val="%2."/>
      <w:lvlJc w:val="left"/>
      <w:pPr>
        <w:ind w:left="1944" w:hanging="360"/>
      </w:pPr>
    </w:lvl>
    <w:lvl w:ilvl="2" w:tplc="040C001B">
      <w:start w:val="1"/>
      <w:numFmt w:val="lowerRoman"/>
      <w:lvlText w:val="%3."/>
      <w:lvlJc w:val="right"/>
      <w:pPr>
        <w:ind w:left="2664" w:hanging="180"/>
      </w:pPr>
    </w:lvl>
    <w:lvl w:ilvl="3" w:tplc="040C000F">
      <w:start w:val="1"/>
      <w:numFmt w:val="decimal"/>
      <w:lvlText w:val="%4."/>
      <w:lvlJc w:val="left"/>
      <w:pPr>
        <w:ind w:left="3384" w:hanging="360"/>
      </w:pPr>
    </w:lvl>
    <w:lvl w:ilvl="4" w:tplc="040C0019">
      <w:start w:val="1"/>
      <w:numFmt w:val="lowerLetter"/>
      <w:lvlText w:val="%5."/>
      <w:lvlJc w:val="left"/>
      <w:pPr>
        <w:ind w:left="4104" w:hanging="360"/>
      </w:pPr>
    </w:lvl>
    <w:lvl w:ilvl="5" w:tplc="040C001B">
      <w:start w:val="1"/>
      <w:numFmt w:val="lowerRoman"/>
      <w:lvlText w:val="%6."/>
      <w:lvlJc w:val="right"/>
      <w:pPr>
        <w:ind w:left="4824" w:hanging="180"/>
      </w:pPr>
    </w:lvl>
    <w:lvl w:ilvl="6" w:tplc="040C000F">
      <w:start w:val="1"/>
      <w:numFmt w:val="decimal"/>
      <w:lvlText w:val="%7."/>
      <w:lvlJc w:val="left"/>
      <w:pPr>
        <w:ind w:left="5544" w:hanging="360"/>
      </w:pPr>
    </w:lvl>
    <w:lvl w:ilvl="7" w:tplc="040C0019">
      <w:start w:val="1"/>
      <w:numFmt w:val="lowerLetter"/>
      <w:lvlText w:val="%8."/>
      <w:lvlJc w:val="left"/>
      <w:pPr>
        <w:ind w:left="6264" w:hanging="360"/>
      </w:pPr>
    </w:lvl>
    <w:lvl w:ilvl="8" w:tplc="040C001B">
      <w:start w:val="1"/>
      <w:numFmt w:val="lowerRoman"/>
      <w:lvlText w:val="%9."/>
      <w:lvlJc w:val="right"/>
      <w:pPr>
        <w:ind w:left="6984"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DF"/>
    <w:rsid w:val="00627FDF"/>
    <w:rsid w:val="00FF019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52A776-17D4-4568-9B61-5B149096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FDF"/>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27FDF"/>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627FDF"/>
    <w:pPr>
      <w:ind w:left="720"/>
      <w:contextualSpacing/>
    </w:pPr>
  </w:style>
  <w:style w:type="character" w:styleId="lev">
    <w:name w:val="Strong"/>
    <w:basedOn w:val="Policepardfaut"/>
    <w:uiPriority w:val="22"/>
    <w:qFormat/>
    <w:rsid w:val="00627F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5463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MTA2</dc:creator>
  <cp:keywords/>
  <dc:description/>
  <cp:lastModifiedBy>MTA2</cp:lastModifiedBy>
  <cp:revision>1</cp:revision>
  <dcterms:created xsi:type="dcterms:W3CDTF">2022-02-09T14:30:00Z</dcterms:created>
  <dcterms:modified xsi:type="dcterms:W3CDTF">2022-02-09T14:31:00Z</dcterms:modified>
</cp:coreProperties>
</file>