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284" w:rsidRPr="00F828F8" w:rsidRDefault="00337284" w:rsidP="00337284">
      <w:pPr>
        <w:bidi/>
        <w:contextualSpacing/>
        <w:jc w:val="center"/>
        <w:rPr>
          <w:rFonts w:cs="Calibri"/>
          <w:sz w:val="44"/>
          <w:szCs w:val="44"/>
          <w:lang w:bidi="ar-DZ"/>
        </w:rPr>
      </w:pPr>
      <w:proofErr w:type="spellStart"/>
      <w:r w:rsidRPr="0092565B">
        <w:rPr>
          <w:sz w:val="44"/>
          <w:szCs w:val="44"/>
          <w:rtl/>
          <w:lang w:bidi="ar-DZ"/>
        </w:rPr>
        <w:t>الجمهوريةالجزائريةالديمقراطيةالشعبية</w:t>
      </w:r>
      <w:proofErr w:type="spellEnd"/>
    </w:p>
    <w:p w:rsidR="00337284" w:rsidRPr="0092565B" w:rsidRDefault="00337284" w:rsidP="00337284">
      <w:pPr>
        <w:contextualSpacing/>
        <w:jc w:val="center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92565B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République </w:t>
      </w:r>
      <w:proofErr w:type="gramStart"/>
      <w:r w:rsidRPr="0092565B">
        <w:rPr>
          <w:rFonts w:asciiTheme="majorBidi" w:hAnsiTheme="majorBidi" w:cstheme="majorBidi"/>
          <w:b/>
          <w:bCs/>
          <w:sz w:val="28"/>
          <w:szCs w:val="28"/>
          <w:lang w:bidi="ar-DZ"/>
        </w:rPr>
        <w:t>Algérienne  Démocratique</w:t>
      </w:r>
      <w:proofErr w:type="gramEnd"/>
      <w:r w:rsidRPr="0092565B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et Populaire</w:t>
      </w:r>
    </w:p>
    <w:p w:rsidR="00337284" w:rsidRDefault="00337284" w:rsidP="00337284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D6EB29" wp14:editId="18086AD9">
                <wp:simplePos x="0" y="0"/>
                <wp:positionH relativeFrom="column">
                  <wp:posOffset>-461010</wp:posOffset>
                </wp:positionH>
                <wp:positionV relativeFrom="paragraph">
                  <wp:posOffset>264795</wp:posOffset>
                </wp:positionV>
                <wp:extent cx="6522720" cy="1202055"/>
                <wp:effectExtent l="0" t="0" r="0" b="0"/>
                <wp:wrapSquare wrapText="bothSides"/>
                <wp:docPr id="1" name="Grou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1202055"/>
                          <a:chOff x="0" y="409"/>
                          <a:chExt cx="65233" cy="13645"/>
                        </a:xfrm>
                      </wpg:grpSpPr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96" y="409"/>
                            <a:ext cx="26337" cy="84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284" w:rsidRDefault="00337284" w:rsidP="00337284">
                              <w:pPr>
                                <w:rPr>
                                  <w:rFonts w:ascii="Arabic Transparent" w:hAnsi="Arabic Transparent" w:cs="Arabic Transparent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</w:pPr>
                              <w:r w:rsidRPr="002C7F70">
                                <w:rPr>
                                  <w:rFonts w:ascii="Arabic Transparent" w:hAnsi="Arabic Transparent" w:cs="Arabic Transparent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 xml:space="preserve">وزارة </w:t>
                              </w:r>
                              <w:r w:rsidRPr="002C7F70">
                                <w:rPr>
                                  <w:rFonts w:ascii="Arabic Transparent" w:hAnsi="Arabic Transparent" w:cs="Arabic Transparent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السياحة والصناعة</w:t>
                              </w:r>
                              <w:r w:rsidRPr="002C7F70">
                                <w:rPr>
                                  <w:rFonts w:ascii="Arabic Transparent" w:hAnsi="Arabic Transparent" w:cs="Arabic Transparent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 xml:space="preserve"> التقليديـة</w:t>
                              </w:r>
                            </w:p>
                            <w:p w:rsidR="00337284" w:rsidRPr="002C7F70" w:rsidRDefault="00337284" w:rsidP="00337284">
                              <w:pPr>
                                <w:bidi/>
                                <w:jc w:val="center"/>
                                <w:rPr>
                                  <w:rFonts w:ascii="Arabic Transparent" w:hAnsi="Arabic Transparent" w:cs="Arabic Transparent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abic Transparent" w:hAnsi="Arabic Transparent" w:cs="Arabic Transparent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والعمل  العائلي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9"/>
                            <a:ext cx="34532" cy="9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284" w:rsidRDefault="00337284" w:rsidP="00337284">
                              <w:pPr>
                                <w:rPr>
                                  <w:rFonts w:asciiTheme="majorBidi" w:eastAsia="SimHei" w:hAnsiTheme="majorBidi" w:cstheme="majorBidi"/>
                                  <w:b/>
                                  <w:bCs/>
                                  <w:sz w:val="32"/>
                                  <w:szCs w:val="28"/>
                                  <w:lang w:bidi="ar-DZ"/>
                                </w:rPr>
                              </w:pPr>
                              <w:r w:rsidRPr="002C7F7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bidi="ar-DZ"/>
                                </w:rPr>
                                <w:t xml:space="preserve">Ministère du Tourisme </w:t>
                              </w:r>
                              <w:r w:rsidRPr="002C7F70">
                                <w:rPr>
                                  <w:rFonts w:asciiTheme="majorBidi" w:eastAsia="SimHe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bidi="ar-DZ"/>
                                </w:rPr>
                                <w:t xml:space="preserve">et de </w:t>
                              </w:r>
                              <w:r w:rsidRPr="002C7F70">
                                <w:rPr>
                                  <w:rFonts w:asciiTheme="majorBidi" w:eastAsia="SimHei" w:hAnsiTheme="majorBidi" w:cstheme="majorBidi"/>
                                  <w:b/>
                                  <w:bCs/>
                                  <w:sz w:val="32"/>
                                  <w:szCs w:val="28"/>
                                  <w:lang w:bidi="ar-DZ"/>
                                </w:rPr>
                                <w:t>l’Artisanat</w:t>
                              </w:r>
                            </w:p>
                            <w:p w:rsidR="00337284" w:rsidRPr="002C7F70" w:rsidRDefault="00337284" w:rsidP="00337284">
                              <w:pPr>
                                <w:rPr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eastAsia="SimHei" w:hAnsiTheme="majorBidi" w:cstheme="majorBidi"/>
                                  <w:b/>
                                  <w:bCs/>
                                  <w:sz w:val="32"/>
                                  <w:szCs w:val="28"/>
                                  <w:lang w:bidi="ar-DZ"/>
                                </w:rPr>
                                <w:t>Et du travail Familial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03" y="8188"/>
                            <a:ext cx="31112" cy="4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284" w:rsidRPr="00156624" w:rsidRDefault="00337284" w:rsidP="00337284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" y="8186"/>
                            <a:ext cx="34667" cy="5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284" w:rsidRPr="00156624" w:rsidRDefault="00337284" w:rsidP="00337284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6EB29" id="Groupe 23" o:spid="_x0000_s1026" style="position:absolute;left:0;text-align:left;margin-left:-36.3pt;margin-top:20.85pt;width:513.6pt;height:94.65pt;z-index:251659264;mso-width-relative:margin;mso-height-relative:margin" coordorigin=",409" coordsize="65233,1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8896;top:409;width:26337;height:8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337284" w:rsidRDefault="00337284" w:rsidP="00337284">
                        <w:pPr>
                          <w:rPr>
                            <w:rFonts w:ascii="Arabic Transparent" w:hAnsi="Arabic Transparent" w:cs="Arabic Transparent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2C7F70">
                          <w:rPr>
                            <w:rFonts w:ascii="Arabic Transparent" w:hAnsi="Arabic Transparent" w:cs="Arabic Transparent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وزارة </w:t>
                        </w:r>
                        <w:r w:rsidRPr="002C7F70">
                          <w:rPr>
                            <w:rFonts w:ascii="Arabic Transparent" w:hAnsi="Arabic Transparent" w:cs="Arabic Transparent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السياحة والصناعة</w:t>
                        </w:r>
                        <w:r w:rsidRPr="002C7F70">
                          <w:rPr>
                            <w:rFonts w:ascii="Arabic Transparent" w:hAnsi="Arabic Transparent" w:cs="Arabic Transparent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التقليديـة</w:t>
                        </w:r>
                      </w:p>
                      <w:p w:rsidR="00337284" w:rsidRPr="002C7F70" w:rsidRDefault="00337284" w:rsidP="00337284">
                        <w:pPr>
                          <w:bidi/>
                          <w:jc w:val="center"/>
                          <w:rPr>
                            <w:rFonts w:ascii="Arabic Transparent" w:hAnsi="Arabic Transparent" w:cs="Arabic Transparent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abic Transparent" w:hAnsi="Arabic Transparent" w:cs="Arabic Transparent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والعمل  العائلي</w:t>
                        </w:r>
                        <w:proofErr w:type="gramEnd"/>
                      </w:p>
                    </w:txbxContent>
                  </v:textbox>
                </v:shape>
                <v:shape id="_x0000_s1028" type="#_x0000_t202" style="position:absolute;top:409;width:34532;height:9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337284" w:rsidRDefault="00337284" w:rsidP="00337284">
                        <w:pPr>
                          <w:rPr>
                            <w:rFonts w:asciiTheme="majorBidi" w:eastAsia="SimHei" w:hAnsiTheme="majorBidi" w:cstheme="majorBidi"/>
                            <w:b/>
                            <w:bCs/>
                            <w:sz w:val="32"/>
                            <w:szCs w:val="28"/>
                            <w:lang w:bidi="ar-DZ"/>
                          </w:rPr>
                        </w:pPr>
                        <w:r w:rsidRPr="002C7F70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Ministère du Tourisme </w:t>
                        </w:r>
                        <w:r w:rsidRPr="002C7F70">
                          <w:rPr>
                            <w:rFonts w:asciiTheme="majorBidi" w:eastAsia="SimHe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et de </w:t>
                        </w:r>
                        <w:r w:rsidRPr="002C7F70">
                          <w:rPr>
                            <w:rFonts w:asciiTheme="majorBidi" w:eastAsia="SimHei" w:hAnsiTheme="majorBidi" w:cstheme="majorBidi"/>
                            <w:b/>
                            <w:bCs/>
                            <w:sz w:val="32"/>
                            <w:szCs w:val="28"/>
                            <w:lang w:bidi="ar-DZ"/>
                          </w:rPr>
                          <w:t>l’Artisanat</w:t>
                        </w:r>
                      </w:p>
                      <w:p w:rsidR="00337284" w:rsidRPr="002C7F70" w:rsidRDefault="00337284" w:rsidP="00337284">
                        <w:pPr>
                          <w:rPr>
                            <w:sz w:val="32"/>
                            <w:szCs w:val="28"/>
                          </w:rPr>
                        </w:pPr>
                        <w:r>
                          <w:rPr>
                            <w:rFonts w:asciiTheme="majorBidi" w:eastAsia="SimHei" w:hAnsiTheme="majorBidi" w:cstheme="majorBidi"/>
                            <w:b/>
                            <w:bCs/>
                            <w:sz w:val="32"/>
                            <w:szCs w:val="28"/>
                            <w:lang w:bidi="ar-DZ"/>
                          </w:rPr>
                          <w:t>Et du travail Familial</w:t>
                        </w:r>
                      </w:p>
                    </w:txbxContent>
                  </v:textbox>
                </v:shape>
                <v:shape id="_x0000_s1029" type="#_x0000_t202" style="position:absolute;left:33303;top:8188;width:31112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337284" w:rsidRPr="00156624" w:rsidRDefault="00337284" w:rsidP="00337284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272;top:8186;width:34667;height:5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337284" w:rsidRPr="00156624" w:rsidRDefault="00337284" w:rsidP="00337284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337284" w:rsidRDefault="00337284" w:rsidP="00337284">
      <w:pPr>
        <w:pBdr>
          <w:bottom w:val="dotted" w:sz="24" w:space="1" w:color="auto"/>
        </w:pBdr>
        <w:bidi/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337284" w:rsidRDefault="00337284" w:rsidP="00337284">
      <w:pPr>
        <w:pBdr>
          <w:bottom w:val="dotted" w:sz="24" w:space="1" w:color="auto"/>
        </w:pBdr>
        <w:bidi/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337284" w:rsidRDefault="00337284" w:rsidP="00337284">
      <w:pPr>
        <w:pBdr>
          <w:bottom w:val="dotted" w:sz="24" w:space="1" w:color="auto"/>
        </w:pBdr>
        <w:bidi/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مديرية المنظومات الإعلامية والاحصائيات</w:t>
      </w:r>
    </w:p>
    <w:p w:rsidR="00337284" w:rsidRPr="00156624" w:rsidRDefault="00D31A3B" w:rsidP="00337284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3B307A" wp14:editId="74BF9873">
                <wp:simplePos x="0" y="0"/>
                <wp:positionH relativeFrom="margin">
                  <wp:posOffset>282575</wp:posOffset>
                </wp:positionH>
                <wp:positionV relativeFrom="paragraph">
                  <wp:posOffset>700405</wp:posOffset>
                </wp:positionV>
                <wp:extent cx="4902835" cy="1970405"/>
                <wp:effectExtent l="57150" t="57150" r="354965" b="3346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835" cy="197040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A3B" w:rsidRDefault="00D31A3B" w:rsidP="00D31A3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</w:p>
                          <w:p w:rsidR="00D31A3B" w:rsidRDefault="00337284" w:rsidP="00D31A3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33728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تدفق السواح</w:t>
                            </w:r>
                            <w:r w:rsidR="00D31A3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D31A3B" w:rsidRPr="00D31A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عبر الحدود الجزائرية</w:t>
                            </w:r>
                            <w:r w:rsidR="00D31A3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337284" w:rsidRPr="00337284" w:rsidRDefault="00D31A3B" w:rsidP="00D31A3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لسنة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307A" id="Zone de texte 2" o:spid="_x0000_s1031" type="#_x0000_t202" style="position:absolute;left:0;text-align:left;margin-left:22.25pt;margin-top:55.15pt;width:386.05pt;height:155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:rsidR="00D31A3B" w:rsidRDefault="00D31A3B" w:rsidP="00D31A3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</w:pPr>
                    </w:p>
                    <w:p w:rsidR="00D31A3B" w:rsidRDefault="00337284" w:rsidP="00D31A3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337284"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>تدفق السواح</w:t>
                      </w:r>
                      <w:r w:rsidR="00D31A3B">
                        <w:rPr>
                          <w:rFonts w:asciiTheme="majorBidi" w:hAnsiTheme="majorBidi" w:cstheme="majorBidi" w:hint="cs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="00D31A3B" w:rsidRPr="00D31A3B"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>عبر الحدود الجزائرية</w:t>
                      </w:r>
                      <w:r w:rsidR="00D31A3B">
                        <w:rPr>
                          <w:rFonts w:asciiTheme="majorBidi" w:hAnsiTheme="majorBidi" w:cstheme="majorBidi" w:hint="cs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</w:p>
                    <w:p w:rsidR="00337284" w:rsidRPr="00337284" w:rsidRDefault="00D31A3B" w:rsidP="00D31A3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  <w:lang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>لسنة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728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المديرية الفرعية </w:t>
      </w:r>
      <w:proofErr w:type="spellStart"/>
      <w:r w:rsidR="00337284">
        <w:rPr>
          <w:rFonts w:asciiTheme="majorBidi" w:hAnsiTheme="majorBidi" w:cstheme="majorBidi" w:hint="cs"/>
          <w:b/>
          <w:bCs/>
          <w:sz w:val="32"/>
          <w:szCs w:val="32"/>
          <w:rtl/>
        </w:rPr>
        <w:t>للاحصائيات</w:t>
      </w:r>
      <w:proofErr w:type="spellEnd"/>
    </w:p>
    <w:p w:rsidR="00500AD3" w:rsidRDefault="00500AD3" w:rsidP="00337284">
      <w:pPr>
        <w:bidi/>
        <w:jc w:val="center"/>
        <w:rPr>
          <w:rtl/>
          <w:lang w:bidi="ar-DZ"/>
        </w:rPr>
      </w:pPr>
    </w:p>
    <w:p w:rsidR="00551194" w:rsidRDefault="00551194" w:rsidP="00551194">
      <w:pPr>
        <w:bidi/>
        <w:jc w:val="center"/>
        <w:rPr>
          <w:rtl/>
          <w:lang w:bidi="ar-DZ"/>
        </w:rPr>
      </w:pPr>
    </w:p>
    <w:p w:rsidR="00551194" w:rsidRDefault="00551194" w:rsidP="00551194">
      <w:pPr>
        <w:bidi/>
        <w:jc w:val="center"/>
        <w:rPr>
          <w:rtl/>
          <w:lang w:bidi="ar-DZ"/>
        </w:rPr>
      </w:pPr>
    </w:p>
    <w:p w:rsidR="00551194" w:rsidRDefault="00551194" w:rsidP="00551194">
      <w:pPr>
        <w:bidi/>
        <w:jc w:val="center"/>
        <w:rPr>
          <w:rtl/>
          <w:lang w:bidi="ar-DZ"/>
        </w:rPr>
      </w:pPr>
    </w:p>
    <w:p w:rsidR="00551194" w:rsidRDefault="00551194" w:rsidP="00551194">
      <w:pPr>
        <w:bidi/>
        <w:jc w:val="center"/>
        <w:rPr>
          <w:rtl/>
          <w:lang w:bidi="ar-DZ"/>
        </w:rPr>
      </w:pPr>
    </w:p>
    <w:p w:rsidR="00551194" w:rsidRDefault="00551194" w:rsidP="00551194">
      <w:pPr>
        <w:bidi/>
        <w:jc w:val="center"/>
        <w:rPr>
          <w:rtl/>
          <w:lang w:bidi="ar-DZ"/>
        </w:rPr>
      </w:pPr>
    </w:p>
    <w:p w:rsidR="00D31A3B" w:rsidRDefault="00D31A3B" w:rsidP="00551194">
      <w:pPr>
        <w:bidi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sectPr w:rsidR="00D31A3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جانفي</w:t>
      </w:r>
      <w:proofErr w:type="spellEnd"/>
      <w:r w:rsidR="00551194" w:rsidRPr="00551194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2020</w:t>
      </w:r>
    </w:p>
    <w:p w:rsidR="00D31A3B" w:rsidRDefault="00D31A3B" w:rsidP="00D31A3B">
      <w:pPr>
        <w:bidi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551194" w:rsidRDefault="00551194" w:rsidP="00D31A3B">
      <w:pPr>
        <w:bidi/>
        <w:spacing w:after="160" w:line="259" w:lineRule="auto"/>
        <w:jc w:val="center"/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bidi="ar-DZ"/>
        </w:rPr>
      </w:pPr>
      <w:r w:rsidRPr="00545B51">
        <w:rPr>
          <w:rFonts w:asciiTheme="majorBidi" w:hAnsiTheme="majorBidi" w:cs="Times New Roman" w:hint="eastAsia"/>
          <w:b/>
          <w:bCs/>
          <w:sz w:val="32"/>
          <w:szCs w:val="32"/>
          <w:u w:val="single"/>
          <w:rtl/>
          <w:lang w:bidi="ar-DZ"/>
        </w:rPr>
        <w:t>دخول</w:t>
      </w:r>
      <w:r w:rsidRPr="00545B5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545B51">
        <w:rPr>
          <w:rFonts w:asciiTheme="majorBidi" w:hAnsiTheme="majorBidi" w:cs="Times New Roman" w:hint="eastAsia"/>
          <w:b/>
          <w:bCs/>
          <w:sz w:val="32"/>
          <w:szCs w:val="32"/>
          <w:u w:val="single"/>
          <w:rtl/>
          <w:lang w:bidi="ar-DZ"/>
        </w:rPr>
        <w:t>السواح</w:t>
      </w:r>
      <w:r w:rsidRPr="00545B5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545B51">
        <w:rPr>
          <w:rFonts w:asciiTheme="majorBidi" w:hAnsiTheme="majorBidi" w:cs="Times New Roman" w:hint="eastAsia"/>
          <w:b/>
          <w:bCs/>
          <w:sz w:val="32"/>
          <w:szCs w:val="32"/>
          <w:u w:val="single"/>
          <w:rtl/>
          <w:lang w:bidi="ar-DZ"/>
        </w:rPr>
        <w:t>عبر</w:t>
      </w:r>
      <w:r w:rsidRPr="00545B5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545B51">
        <w:rPr>
          <w:rFonts w:asciiTheme="majorBidi" w:hAnsiTheme="majorBidi" w:cs="Times New Roman" w:hint="eastAsia"/>
          <w:b/>
          <w:bCs/>
          <w:sz w:val="32"/>
          <w:szCs w:val="32"/>
          <w:u w:val="single"/>
          <w:rtl/>
          <w:lang w:bidi="ar-DZ"/>
        </w:rPr>
        <w:t>الحدود</w:t>
      </w:r>
      <w:r w:rsidRPr="00545B5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545B5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bidi="ar-DZ"/>
        </w:rPr>
        <w:t>الجزائرية</w:t>
      </w:r>
      <w:r w:rsidRPr="00551194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bidi="ar-DZ"/>
        </w:rPr>
        <w:t xml:space="preserve"> </w:t>
      </w:r>
    </w:p>
    <w:tbl>
      <w:tblPr>
        <w:tblStyle w:val="TableauGrille5Fonc-Accentuation1"/>
        <w:bidiVisual/>
        <w:tblW w:w="12284" w:type="dxa"/>
        <w:tblInd w:w="865" w:type="dxa"/>
        <w:tblLook w:val="04A0" w:firstRow="1" w:lastRow="0" w:firstColumn="1" w:lastColumn="0" w:noHBand="0" w:noVBand="1"/>
      </w:tblPr>
      <w:tblGrid>
        <w:gridCol w:w="2047"/>
        <w:gridCol w:w="2047"/>
        <w:gridCol w:w="2047"/>
        <w:gridCol w:w="2047"/>
        <w:gridCol w:w="2048"/>
        <w:gridCol w:w="2048"/>
      </w:tblGrid>
      <w:tr w:rsidR="00D31A3B" w:rsidTr="00D31A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7" w:type="dxa"/>
            <w:vAlign w:val="center"/>
          </w:tcPr>
          <w:p w:rsidR="00D31A3B" w:rsidRDefault="00D31A3B" w:rsidP="00D31A3B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31A3B" w:rsidTr="00D31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7" w:type="dxa"/>
            <w:vAlign w:val="center"/>
          </w:tcPr>
          <w:p w:rsidR="00D31A3B" w:rsidRPr="0003077B" w:rsidRDefault="00D31A3B" w:rsidP="00D31A3B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E4627">
              <w:rPr>
                <w:rFonts w:ascii="Arial" w:eastAsia="Times New Roman" w:hAnsi="Arial" w:cs="Arial"/>
                <w:sz w:val="24"/>
                <w:szCs w:val="24"/>
                <w:rtl/>
              </w:rPr>
              <w:t>مجموع الاجانب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1 083 121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1 322 712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1 708 375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2 018 753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1 933 778</w:t>
            </w:r>
          </w:p>
        </w:tc>
      </w:tr>
      <w:tr w:rsidR="00D31A3B" w:rsidTr="00D31A3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7" w:type="dxa"/>
            <w:vAlign w:val="center"/>
          </w:tcPr>
          <w:p w:rsidR="00D31A3B" w:rsidRPr="0003077B" w:rsidRDefault="00D31A3B" w:rsidP="00D31A3B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3077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معدل النمو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22,12%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29,16%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18,17%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-4,21%</w:t>
            </w:r>
          </w:p>
        </w:tc>
      </w:tr>
      <w:tr w:rsidR="00D31A3B" w:rsidTr="00D31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7" w:type="dxa"/>
            <w:vAlign w:val="center"/>
          </w:tcPr>
          <w:p w:rsidR="00D31A3B" w:rsidRPr="0003077B" w:rsidRDefault="00D31A3B" w:rsidP="00D31A3B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E4627">
              <w:rPr>
                <w:rFonts w:ascii="Arial" w:eastAsia="Times New Roman" w:hAnsi="Arial" w:cs="Arial"/>
                <w:sz w:val="24"/>
                <w:szCs w:val="24"/>
                <w:rtl/>
              </w:rPr>
              <w:t>الجزائريين المقيمين بالخارج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626 873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716 732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742 410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638 360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437 278</w:t>
            </w:r>
          </w:p>
        </w:tc>
      </w:tr>
      <w:tr w:rsidR="00D31A3B" w:rsidTr="00D31A3B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7" w:type="dxa"/>
            <w:vAlign w:val="center"/>
          </w:tcPr>
          <w:p w:rsidR="00D31A3B" w:rsidRPr="0003077B" w:rsidRDefault="00D31A3B" w:rsidP="00D31A3B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3077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معدل النمو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14,33%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3,58%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-14,02%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-31,50%</w:t>
            </w:r>
          </w:p>
        </w:tc>
      </w:tr>
      <w:tr w:rsidR="00D31A3B" w:rsidTr="00D31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7" w:type="dxa"/>
            <w:vAlign w:val="center"/>
          </w:tcPr>
          <w:p w:rsidR="00D31A3B" w:rsidRPr="0003077B" w:rsidRDefault="00D31A3B" w:rsidP="00D31A3B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E4627">
              <w:rPr>
                <w:rFonts w:ascii="Arial" w:eastAsia="Times New Roman" w:hAnsi="Arial" w:cs="Arial"/>
                <w:sz w:val="24"/>
                <w:szCs w:val="24"/>
                <w:rtl/>
              </w:rPr>
              <w:t>المجموع العام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1 709 994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2 039 444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2 450 785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2 657 113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2 371 056</w:t>
            </w:r>
          </w:p>
        </w:tc>
      </w:tr>
      <w:tr w:rsidR="00D31A3B" w:rsidTr="00D31A3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7" w:type="dxa"/>
            <w:vAlign w:val="center"/>
          </w:tcPr>
          <w:p w:rsidR="00D31A3B" w:rsidRPr="0003077B" w:rsidRDefault="00D31A3B" w:rsidP="00D31A3B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3077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معدل النمو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19,27%</w:t>
            </w:r>
          </w:p>
        </w:tc>
        <w:tc>
          <w:tcPr>
            <w:tcW w:w="2047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20,17%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8,42%</w:t>
            </w:r>
          </w:p>
        </w:tc>
        <w:tc>
          <w:tcPr>
            <w:tcW w:w="2048" w:type="dxa"/>
            <w:vAlign w:val="center"/>
          </w:tcPr>
          <w:p w:rsidR="00D31A3B" w:rsidRPr="00D93506" w:rsidRDefault="00D31A3B" w:rsidP="00D31A3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-10,77%</w:t>
            </w:r>
          </w:p>
        </w:tc>
      </w:tr>
    </w:tbl>
    <w:p w:rsidR="006D72A1" w:rsidRDefault="006D72A1" w:rsidP="006D72A1">
      <w:pPr>
        <w:bidi/>
        <w:spacing w:after="160" w:line="259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6D72A1" w:rsidRDefault="00D31A3B" w:rsidP="006D72A1">
      <w:pPr>
        <w:bidi/>
        <w:spacing w:after="160" w:line="259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642620</wp:posOffset>
            </wp:positionH>
            <wp:positionV relativeFrom="paragraph">
              <wp:posOffset>93980</wp:posOffset>
            </wp:positionV>
            <wp:extent cx="7543800" cy="2190750"/>
            <wp:effectExtent l="95250" t="76200" r="95250" b="114300"/>
            <wp:wrapSquare wrapText="bothSides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</wp:anchor>
        </w:drawing>
      </w:r>
    </w:p>
    <w:p w:rsidR="0061200B" w:rsidRDefault="0061200B" w:rsidP="006D72A1">
      <w:pPr>
        <w:bidi/>
        <w:spacing w:after="160" w:line="259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D31A3B" w:rsidRPr="00D31A3B" w:rsidRDefault="00D31A3B">
      <w:pPr>
        <w:spacing w:after="160" w:line="259" w:lineRule="auto"/>
        <w:rPr>
          <w:rFonts w:asciiTheme="majorBidi" w:eastAsia="Times New Roman" w:hAnsiTheme="majorBidi" w:cstheme="majorBidi"/>
          <w:sz w:val="32"/>
          <w:szCs w:val="32"/>
          <w:rtl/>
        </w:rPr>
      </w:pPr>
      <w:r w:rsidRPr="00D31A3B">
        <w:rPr>
          <w:rFonts w:asciiTheme="majorBidi" w:eastAsia="Times New Roman" w:hAnsiTheme="majorBidi" w:cstheme="majorBidi"/>
          <w:sz w:val="32"/>
          <w:szCs w:val="32"/>
          <w:rtl/>
        </w:rPr>
        <w:br w:type="page"/>
      </w:r>
    </w:p>
    <w:p w:rsidR="00431712" w:rsidRPr="0085571B" w:rsidRDefault="00431712" w:rsidP="00431712">
      <w:pPr>
        <w:bidi/>
        <w:spacing w:after="160" w:line="259" w:lineRule="auto"/>
        <w:jc w:val="center"/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bidi="ar-DZ"/>
        </w:rPr>
      </w:pPr>
      <w:r w:rsidRPr="00545B51">
        <w:rPr>
          <w:rFonts w:asciiTheme="majorBidi" w:hAnsiTheme="majorBidi" w:cs="Times New Roman" w:hint="eastAsia"/>
          <w:b/>
          <w:bCs/>
          <w:sz w:val="32"/>
          <w:szCs w:val="32"/>
          <w:u w:val="single"/>
          <w:rtl/>
          <w:lang w:bidi="ar-DZ"/>
        </w:rPr>
        <w:lastRenderedPageBreak/>
        <w:t>دخول</w:t>
      </w:r>
      <w:r w:rsidRPr="00545B5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545B51">
        <w:rPr>
          <w:rFonts w:asciiTheme="majorBidi" w:hAnsiTheme="majorBidi" w:cs="Times New Roman" w:hint="eastAsia"/>
          <w:b/>
          <w:bCs/>
          <w:sz w:val="32"/>
          <w:szCs w:val="32"/>
          <w:u w:val="single"/>
          <w:rtl/>
          <w:lang w:bidi="ar-DZ"/>
        </w:rPr>
        <w:t>السواح</w:t>
      </w:r>
      <w:r w:rsidRPr="00545B5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545B51">
        <w:rPr>
          <w:rFonts w:asciiTheme="majorBidi" w:hAnsiTheme="majorBidi" w:cs="Times New Roman" w:hint="eastAsia"/>
          <w:b/>
          <w:bCs/>
          <w:sz w:val="32"/>
          <w:szCs w:val="32"/>
          <w:u w:val="single"/>
          <w:rtl/>
          <w:lang w:bidi="ar-DZ"/>
        </w:rPr>
        <w:t>عبر</w:t>
      </w:r>
      <w:r w:rsidRPr="00545B5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545B51">
        <w:rPr>
          <w:rFonts w:asciiTheme="majorBidi" w:hAnsiTheme="majorBidi" w:cs="Times New Roman" w:hint="eastAsia"/>
          <w:b/>
          <w:bCs/>
          <w:sz w:val="32"/>
          <w:szCs w:val="32"/>
          <w:u w:val="single"/>
          <w:rtl/>
          <w:lang w:bidi="ar-DZ"/>
        </w:rPr>
        <w:t>الحدود</w:t>
      </w:r>
      <w:r w:rsidRPr="00545B5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545B5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bidi="ar-DZ"/>
        </w:rPr>
        <w:t>الجزائرية</w:t>
      </w:r>
      <w:r w:rsidR="0085571B" w:rsidRPr="00545B5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bidi="ar-DZ"/>
        </w:rPr>
        <w:t xml:space="preserve"> لسنة 2019</w:t>
      </w:r>
      <w:r w:rsidRPr="0085571B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bidi="ar-DZ"/>
        </w:rPr>
        <w:t xml:space="preserve"> </w:t>
      </w:r>
    </w:p>
    <w:tbl>
      <w:tblPr>
        <w:tblStyle w:val="TableauGrille5Fonc-Accentuation1"/>
        <w:bidiVisual/>
        <w:tblW w:w="15305" w:type="dxa"/>
        <w:tblInd w:w="-650" w:type="dxa"/>
        <w:tblLook w:val="04A0" w:firstRow="1" w:lastRow="0" w:firstColumn="1" w:lastColumn="0" w:noHBand="0" w:noVBand="1"/>
      </w:tblPr>
      <w:tblGrid>
        <w:gridCol w:w="1152"/>
        <w:gridCol w:w="1088"/>
        <w:gridCol w:w="1088"/>
        <w:gridCol w:w="1088"/>
        <w:gridCol w:w="1088"/>
        <w:gridCol w:w="1089"/>
        <w:gridCol w:w="1089"/>
        <w:gridCol w:w="1089"/>
        <w:gridCol w:w="1089"/>
        <w:gridCol w:w="1089"/>
        <w:gridCol w:w="1089"/>
        <w:gridCol w:w="1089"/>
        <w:gridCol w:w="1089"/>
        <w:gridCol w:w="1089"/>
      </w:tblGrid>
      <w:tr w:rsidR="00431712" w:rsidTr="00855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:rsidR="00431712" w:rsidRDefault="00431712" w:rsidP="00D334AD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1088" w:type="dxa"/>
            <w:vAlign w:val="center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bidi="ar-DZ"/>
              </w:rPr>
              <w:t>جانفي</w:t>
            </w:r>
            <w:proofErr w:type="spellEnd"/>
          </w:p>
        </w:tc>
        <w:tc>
          <w:tcPr>
            <w:tcW w:w="1088" w:type="dxa"/>
            <w:vAlign w:val="center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فيفري</w:t>
            </w:r>
          </w:p>
        </w:tc>
        <w:tc>
          <w:tcPr>
            <w:tcW w:w="1088" w:type="dxa"/>
            <w:vAlign w:val="center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مارس</w:t>
            </w:r>
          </w:p>
        </w:tc>
        <w:tc>
          <w:tcPr>
            <w:tcW w:w="1088" w:type="dxa"/>
            <w:vAlign w:val="center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افريل</w:t>
            </w:r>
            <w:proofErr w:type="spellEnd"/>
          </w:p>
        </w:tc>
        <w:tc>
          <w:tcPr>
            <w:tcW w:w="1089" w:type="dxa"/>
            <w:vAlign w:val="center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ماي</w:t>
            </w:r>
          </w:p>
        </w:tc>
        <w:tc>
          <w:tcPr>
            <w:tcW w:w="1089" w:type="dxa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جوان</w:t>
            </w:r>
          </w:p>
        </w:tc>
        <w:tc>
          <w:tcPr>
            <w:tcW w:w="1089" w:type="dxa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جويلية</w:t>
            </w:r>
            <w:proofErr w:type="spellEnd"/>
          </w:p>
        </w:tc>
        <w:tc>
          <w:tcPr>
            <w:tcW w:w="1089" w:type="dxa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اوت</w:t>
            </w:r>
          </w:p>
        </w:tc>
        <w:tc>
          <w:tcPr>
            <w:tcW w:w="1089" w:type="dxa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سبتمبر</w:t>
            </w:r>
          </w:p>
        </w:tc>
        <w:tc>
          <w:tcPr>
            <w:tcW w:w="1089" w:type="dxa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أكتوبر</w:t>
            </w:r>
          </w:p>
        </w:tc>
        <w:tc>
          <w:tcPr>
            <w:tcW w:w="1089" w:type="dxa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نوفمبر</w:t>
            </w:r>
          </w:p>
        </w:tc>
        <w:tc>
          <w:tcPr>
            <w:tcW w:w="1089" w:type="dxa"/>
          </w:tcPr>
          <w:p w:rsidR="00431712" w:rsidRPr="00D93506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ديسمبر</w:t>
            </w:r>
          </w:p>
        </w:tc>
        <w:tc>
          <w:tcPr>
            <w:tcW w:w="1089" w:type="dxa"/>
          </w:tcPr>
          <w:p w:rsidR="00431712" w:rsidRDefault="00431712" w:rsidP="00D334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المجموع العام</w:t>
            </w:r>
          </w:p>
        </w:tc>
      </w:tr>
      <w:tr w:rsidR="00431712" w:rsidTr="00855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:rsidR="00431712" w:rsidRPr="0003077B" w:rsidRDefault="00431712" w:rsidP="00431712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E4627">
              <w:rPr>
                <w:rFonts w:ascii="Arial" w:eastAsia="Times New Roman" w:hAnsi="Arial" w:cs="Arial"/>
                <w:sz w:val="24"/>
                <w:szCs w:val="24"/>
                <w:rtl/>
              </w:rPr>
              <w:t>مجموع الاجانب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155 869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149 142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159 143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165 221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188 956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160 377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154 214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157 705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174 868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165 761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175 209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127 313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1 933 778</w:t>
            </w:r>
          </w:p>
        </w:tc>
      </w:tr>
      <w:tr w:rsidR="00431712" w:rsidTr="0085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:rsidR="00431712" w:rsidRPr="0003077B" w:rsidRDefault="00431712" w:rsidP="00431712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E4627">
              <w:rPr>
                <w:rFonts w:ascii="Arial" w:eastAsia="Times New Roman" w:hAnsi="Arial" w:cs="Arial"/>
                <w:sz w:val="24"/>
                <w:szCs w:val="24"/>
                <w:rtl/>
              </w:rPr>
              <w:t>الجزائريين المقيمين بالخارج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30 037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32 239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36 228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39 026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24 929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39 133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81 050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53 781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28 765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33 975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21 763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16 352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437 278</w:t>
            </w:r>
          </w:p>
        </w:tc>
      </w:tr>
      <w:tr w:rsidR="00431712" w:rsidTr="00855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:rsidR="00431712" w:rsidRPr="0003077B" w:rsidRDefault="00431712" w:rsidP="00431712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E4627">
              <w:rPr>
                <w:rFonts w:ascii="Arial" w:eastAsia="Times New Roman" w:hAnsi="Arial" w:cs="Arial"/>
                <w:sz w:val="24"/>
                <w:szCs w:val="24"/>
                <w:rtl/>
              </w:rPr>
              <w:t>المجموع العام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185 906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181 381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195 371</w:t>
            </w:r>
          </w:p>
        </w:tc>
        <w:tc>
          <w:tcPr>
            <w:tcW w:w="1088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204 247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213 885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199 510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235 264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211 486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203 633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199 736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196 972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143 665</w:t>
            </w:r>
          </w:p>
        </w:tc>
        <w:tc>
          <w:tcPr>
            <w:tcW w:w="1089" w:type="dxa"/>
            <w:vAlign w:val="center"/>
          </w:tcPr>
          <w:p w:rsidR="00431712" w:rsidRPr="00782B82" w:rsidRDefault="00431712" w:rsidP="004317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2B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2 371 056</w:t>
            </w:r>
          </w:p>
        </w:tc>
      </w:tr>
    </w:tbl>
    <w:p w:rsidR="00431712" w:rsidRDefault="0085571B">
      <w:pPr>
        <w:spacing w:after="160" w:line="259" w:lineRule="auto"/>
        <w:rPr>
          <w:rFonts w:asciiTheme="majorBidi" w:eastAsia="Times New Roman" w:hAnsiTheme="majorBidi" w:cstheme="majorBidi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552146B" wp14:editId="28E6261D">
            <wp:simplePos x="0" y="0"/>
            <wp:positionH relativeFrom="margin">
              <wp:align>right</wp:align>
            </wp:positionH>
            <wp:positionV relativeFrom="paragraph">
              <wp:posOffset>430530</wp:posOffset>
            </wp:positionV>
            <wp:extent cx="8534400" cy="2743200"/>
            <wp:effectExtent l="0" t="0" r="0" b="0"/>
            <wp:wrapSquare wrapText="bothSides"/>
            <wp:docPr id="8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712" w:rsidRDefault="00431712">
      <w:pPr>
        <w:spacing w:after="160" w:line="259" w:lineRule="auto"/>
        <w:rPr>
          <w:rFonts w:asciiTheme="majorBidi" w:eastAsia="Times New Roman" w:hAnsiTheme="majorBidi" w:cstheme="majorBidi"/>
          <w:b/>
          <w:bCs/>
          <w:sz w:val="32"/>
          <w:szCs w:val="32"/>
          <w:rtl/>
        </w:rPr>
      </w:pPr>
      <w:r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br w:type="page"/>
      </w:r>
    </w:p>
    <w:p w:rsidR="0003077B" w:rsidRPr="00545B51" w:rsidRDefault="0003077B" w:rsidP="00545B51">
      <w:pPr>
        <w:bidi/>
        <w:spacing w:after="160" w:line="259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</w:pPr>
      <w:r w:rsidRPr="00545B51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lastRenderedPageBreak/>
        <w:t xml:space="preserve">دخول </w:t>
      </w:r>
      <w:r w:rsidRPr="00545B51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 xml:space="preserve">السواح الاجانب عبر الحدود الجزائرية </w:t>
      </w:r>
    </w:p>
    <w:p w:rsidR="0003077B" w:rsidRPr="00545B51" w:rsidRDefault="0003077B" w:rsidP="0003077B">
      <w:pPr>
        <w:bidi/>
        <w:spacing w:after="160" w:line="259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545B51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</w:rPr>
        <w:t>حسب غرض الزيارة</w:t>
      </w:r>
    </w:p>
    <w:tbl>
      <w:tblPr>
        <w:tblStyle w:val="TableauGrille5Fonc-Accentuation1"/>
        <w:bidiVisual/>
        <w:tblW w:w="12428" w:type="dxa"/>
        <w:tblInd w:w="20" w:type="dxa"/>
        <w:tblLook w:val="04A0" w:firstRow="1" w:lastRow="0" w:firstColumn="1" w:lastColumn="0" w:noHBand="0" w:noVBand="1"/>
      </w:tblPr>
      <w:tblGrid>
        <w:gridCol w:w="2071"/>
        <w:gridCol w:w="2071"/>
        <w:gridCol w:w="2071"/>
        <w:gridCol w:w="2071"/>
        <w:gridCol w:w="2072"/>
        <w:gridCol w:w="2072"/>
      </w:tblGrid>
      <w:tr w:rsidR="006D6683" w:rsidTr="006D66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6D6683" w:rsidRDefault="006D6683" w:rsidP="006D6683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DZ"/>
              </w:rPr>
            </w:pP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D6683" w:rsidTr="006D6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6D6683" w:rsidRPr="0003077B" w:rsidRDefault="006D6683" w:rsidP="006D6683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3077B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 xml:space="preserve">الاستجمام </w:t>
            </w:r>
            <w:proofErr w:type="gramStart"/>
            <w:r w:rsidRPr="0003077B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و الراحة</w:t>
            </w:r>
            <w:proofErr w:type="gramEnd"/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723 098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942 281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1 470 243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1 837 692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1 775 675</w:t>
            </w:r>
          </w:p>
        </w:tc>
      </w:tr>
      <w:tr w:rsidR="006D6683" w:rsidTr="006D668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6D6683" w:rsidRPr="0003077B" w:rsidRDefault="006D6683" w:rsidP="006D6683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3077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معدل النمو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30,31%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56,03%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24,99%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-3,37%</w:t>
            </w:r>
          </w:p>
        </w:tc>
      </w:tr>
      <w:tr w:rsidR="006D6683" w:rsidTr="006D6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6D6683" w:rsidRPr="0003077B" w:rsidRDefault="006D6683" w:rsidP="006D6683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3077B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أعمال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358 785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378 296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233 233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174 738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153 727</w:t>
            </w:r>
          </w:p>
        </w:tc>
      </w:tr>
      <w:tr w:rsidR="006D6683" w:rsidTr="006D668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6D6683" w:rsidRPr="0003077B" w:rsidRDefault="006D6683" w:rsidP="006D6683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3077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معدل النمو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</w:rPr>
              <w:t>-</w:t>
            </w: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5,44%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-38,35%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-25,08%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-12,02%</w:t>
            </w:r>
          </w:p>
        </w:tc>
      </w:tr>
      <w:tr w:rsidR="006D6683" w:rsidTr="006D6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6D6683" w:rsidRPr="0003077B" w:rsidRDefault="006D6683" w:rsidP="006D6683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3077B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مهمة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1 238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2 135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4 899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6 323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4 376</w:t>
            </w:r>
          </w:p>
        </w:tc>
      </w:tr>
      <w:tr w:rsidR="006D6683" w:rsidTr="006D6683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6D6683" w:rsidRPr="0003077B" w:rsidRDefault="006D6683" w:rsidP="006D6683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3077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معدل النمو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72,43%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129,50%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29,07%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-30,79%</w:t>
            </w:r>
          </w:p>
        </w:tc>
      </w:tr>
      <w:tr w:rsidR="006D6683" w:rsidTr="006D6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vAlign w:val="center"/>
          </w:tcPr>
          <w:p w:rsidR="006D6683" w:rsidRPr="0003077B" w:rsidRDefault="006D6683" w:rsidP="006D6683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E4627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مجموع الاجانب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1 083 121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1 322 712</w:t>
            </w:r>
          </w:p>
        </w:tc>
        <w:tc>
          <w:tcPr>
            <w:tcW w:w="2071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1 708 375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2 018 753</w:t>
            </w:r>
          </w:p>
        </w:tc>
        <w:tc>
          <w:tcPr>
            <w:tcW w:w="2072" w:type="dxa"/>
            <w:vAlign w:val="center"/>
          </w:tcPr>
          <w:p w:rsidR="006D6683" w:rsidRPr="002A5672" w:rsidRDefault="006D6683" w:rsidP="006D66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1 933 778</w:t>
            </w:r>
          </w:p>
        </w:tc>
      </w:tr>
    </w:tbl>
    <w:p w:rsidR="00551194" w:rsidRDefault="00551194" w:rsidP="0061200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03077B" w:rsidRDefault="006D6683" w:rsidP="0003077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9FCB603" wp14:editId="7EDF6861">
            <wp:simplePos x="0" y="0"/>
            <wp:positionH relativeFrom="column">
              <wp:posOffset>1078230</wp:posOffset>
            </wp:positionH>
            <wp:positionV relativeFrom="paragraph">
              <wp:posOffset>139700</wp:posOffset>
            </wp:positionV>
            <wp:extent cx="7710805" cy="2487930"/>
            <wp:effectExtent l="0" t="0" r="0" b="0"/>
            <wp:wrapSquare wrapText="bothSides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366" w:rsidRDefault="00BE5366">
      <w:pPr>
        <w:spacing w:after="160" w:line="259" w:lineRule="auto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sz w:val="36"/>
          <w:szCs w:val="36"/>
          <w:u w:val="single"/>
        </w:rPr>
        <w:br w:type="page"/>
      </w:r>
    </w:p>
    <w:p w:rsidR="00612E6E" w:rsidRPr="00612E6E" w:rsidRDefault="007670B7" w:rsidP="00E82017">
      <w:pPr>
        <w:bidi/>
        <w:spacing w:after="160" w:line="259" w:lineRule="auto"/>
        <w:jc w:val="lowKashida"/>
        <w:rPr>
          <w:rFonts w:asciiTheme="majorBidi" w:hAnsiTheme="majorBidi" w:cstheme="majorBidi"/>
          <w:sz w:val="32"/>
          <w:szCs w:val="32"/>
          <w:rtl/>
          <w:lang w:bidi="ar-DZ"/>
        </w:rPr>
      </w:pPr>
      <w:r w:rsidRPr="00E82017">
        <w:rPr>
          <w:rStyle w:val="tlid-translation"/>
          <w:rFonts w:hint="cs"/>
          <w:sz w:val="28"/>
          <w:szCs w:val="28"/>
          <w:rtl/>
          <w:lang w:bidi="ar"/>
        </w:rPr>
        <w:lastRenderedPageBreak/>
        <w:t xml:space="preserve">يمثل غرض </w:t>
      </w:r>
      <w:r w:rsidR="00E82017" w:rsidRPr="00E82017">
        <w:rPr>
          <w:rStyle w:val="tlid-translation"/>
          <w:rFonts w:hint="cs"/>
          <w:sz w:val="28"/>
          <w:szCs w:val="28"/>
          <w:rtl/>
          <w:lang w:bidi="ar"/>
        </w:rPr>
        <w:t>السياحة للاستجمام</w:t>
      </w:r>
      <w:r w:rsidRPr="00E82017">
        <w:rPr>
          <w:rStyle w:val="tlid-translation"/>
          <w:rFonts w:hint="cs"/>
          <w:sz w:val="28"/>
          <w:szCs w:val="28"/>
          <w:rtl/>
          <w:lang w:bidi="ar"/>
        </w:rPr>
        <w:t xml:space="preserve"> و الراحة 91.82٪ من إجمالي دخول السياح </w:t>
      </w:r>
      <w:r w:rsidR="00E82017" w:rsidRPr="00E82017">
        <w:rPr>
          <w:rStyle w:val="tlid-translation"/>
          <w:rFonts w:hint="cs"/>
          <w:sz w:val="28"/>
          <w:szCs w:val="28"/>
          <w:rtl/>
          <w:lang w:bidi="ar"/>
        </w:rPr>
        <w:t>الأجانب،</w:t>
      </w:r>
      <w:r w:rsidRPr="00E82017">
        <w:rPr>
          <w:rStyle w:val="tlid-translation"/>
          <w:rFonts w:hint="cs"/>
          <w:sz w:val="28"/>
          <w:szCs w:val="28"/>
          <w:rtl/>
          <w:lang w:bidi="ar"/>
        </w:rPr>
        <w:t xml:space="preserve"> لسنة </w:t>
      </w:r>
      <w:r w:rsidR="00E82017" w:rsidRPr="00E82017">
        <w:rPr>
          <w:rStyle w:val="tlid-translation"/>
          <w:rFonts w:hint="cs"/>
          <w:sz w:val="28"/>
          <w:szCs w:val="28"/>
          <w:rtl/>
          <w:lang w:bidi="ar"/>
        </w:rPr>
        <w:t>2019،</w:t>
      </w:r>
      <w:r w:rsidRPr="00E82017">
        <w:rPr>
          <w:rStyle w:val="tlid-translation"/>
          <w:rFonts w:hint="cs"/>
          <w:sz w:val="28"/>
          <w:szCs w:val="28"/>
          <w:rtl/>
          <w:lang w:bidi="ar"/>
        </w:rPr>
        <w:t xml:space="preserve"> انخفض عدد دخول السياح الأجانب لهذا الغرض من </w:t>
      </w:r>
      <w:proofErr w:type="gramStart"/>
      <w:r w:rsidRPr="00E82017">
        <w:rPr>
          <w:rStyle w:val="tlid-translation"/>
          <w:rFonts w:hint="cs"/>
          <w:sz w:val="28"/>
          <w:szCs w:val="28"/>
          <w:rtl/>
          <w:lang w:bidi="ar"/>
        </w:rPr>
        <w:t>السياحة  بنسبة</w:t>
      </w:r>
      <w:proofErr w:type="gramEnd"/>
      <w:r w:rsidRPr="00E82017">
        <w:rPr>
          <w:rStyle w:val="tlid-translation"/>
          <w:rFonts w:hint="cs"/>
          <w:sz w:val="28"/>
          <w:szCs w:val="28"/>
          <w:rtl/>
          <w:lang w:bidi="ar"/>
        </w:rPr>
        <w:t xml:space="preserve"> 3.37٪ مقارنة بالعام السابق</w:t>
      </w:r>
      <w:r w:rsidRPr="00E82017">
        <w:rPr>
          <w:rStyle w:val="tlid-translation"/>
          <w:rFonts w:hint="cs"/>
          <w:sz w:val="28"/>
          <w:szCs w:val="28"/>
          <w:lang w:bidi="ar"/>
        </w:rPr>
        <w:t>.</w:t>
      </w:r>
      <w:r w:rsidRPr="00E82017">
        <w:rPr>
          <w:rFonts w:hint="cs"/>
          <w:sz w:val="28"/>
          <w:szCs w:val="28"/>
          <w:lang w:bidi="ar"/>
        </w:rPr>
        <w:br/>
      </w:r>
      <w:r w:rsidRPr="00E82017">
        <w:rPr>
          <w:rStyle w:val="tlid-translation"/>
          <w:rFonts w:hint="cs"/>
          <w:sz w:val="28"/>
          <w:szCs w:val="28"/>
          <w:rtl/>
          <w:lang w:bidi="ar"/>
        </w:rPr>
        <w:t xml:space="preserve">وبالمثل ، انخفض عدد السياح الأجانب </w:t>
      </w:r>
      <w:r w:rsidR="00E82017" w:rsidRPr="00E82017">
        <w:rPr>
          <w:rStyle w:val="tlid-translation"/>
          <w:rFonts w:hint="cs"/>
          <w:sz w:val="28"/>
          <w:szCs w:val="28"/>
          <w:rtl/>
          <w:lang w:bidi="ar"/>
        </w:rPr>
        <w:t>لغرض اعمل</w:t>
      </w:r>
      <w:r w:rsidRPr="00E82017">
        <w:rPr>
          <w:rStyle w:val="tlid-translation"/>
          <w:rFonts w:hint="cs"/>
          <w:sz w:val="28"/>
          <w:szCs w:val="28"/>
          <w:rtl/>
          <w:lang w:bidi="ar"/>
        </w:rPr>
        <w:t xml:space="preserve"> بنسبة 12.02٪ ، وهو يمثل ما يقرب من 08٪ من إجمالي دخول السياح الأجانب</w:t>
      </w:r>
      <w:r w:rsidRPr="00E82017">
        <w:rPr>
          <w:rStyle w:val="tlid-translation"/>
          <w:rFonts w:hint="cs"/>
          <w:sz w:val="28"/>
          <w:szCs w:val="28"/>
          <w:lang w:bidi="ar"/>
        </w:rPr>
        <w:t>.</w:t>
      </w:r>
      <w:r w:rsidRPr="00E82017">
        <w:rPr>
          <w:rFonts w:hint="cs"/>
          <w:sz w:val="28"/>
          <w:szCs w:val="28"/>
          <w:lang w:bidi="ar"/>
        </w:rPr>
        <w:br/>
      </w:r>
      <w:r w:rsidRPr="00E82017">
        <w:rPr>
          <w:rStyle w:val="tlid-translation"/>
          <w:rFonts w:hint="cs"/>
          <w:sz w:val="28"/>
          <w:szCs w:val="28"/>
          <w:rtl/>
          <w:lang w:bidi="ar"/>
        </w:rPr>
        <w:t xml:space="preserve">بالنسبة لسبب </w:t>
      </w:r>
      <w:r w:rsidR="00E82017" w:rsidRPr="00E82017">
        <w:rPr>
          <w:rStyle w:val="tlid-translation"/>
          <w:rFonts w:hint="cs"/>
          <w:sz w:val="28"/>
          <w:szCs w:val="28"/>
          <w:rtl/>
          <w:lang w:bidi="ar"/>
        </w:rPr>
        <w:t>غرض م</w:t>
      </w:r>
      <w:r w:rsidRPr="00E82017">
        <w:rPr>
          <w:rStyle w:val="tlid-translation"/>
          <w:rFonts w:hint="cs"/>
          <w:sz w:val="28"/>
          <w:szCs w:val="28"/>
          <w:rtl/>
          <w:lang w:bidi="ar"/>
        </w:rPr>
        <w:t>همة فإن الانحدار هو 30.79٪ يمثل عددهم حوالي 01٪ من إجمالي دخول السياح الأجانب</w:t>
      </w:r>
      <w:r w:rsidRPr="00E82017">
        <w:rPr>
          <w:rStyle w:val="tlid-translation"/>
          <w:rFonts w:hint="cs"/>
          <w:sz w:val="28"/>
          <w:szCs w:val="28"/>
          <w:lang w:bidi="ar"/>
        </w:rPr>
        <w:t>.</w: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31AB99E" wp14:editId="334F96D9">
            <wp:simplePos x="0" y="0"/>
            <wp:positionH relativeFrom="margin">
              <wp:align>right</wp:align>
            </wp:positionH>
            <wp:positionV relativeFrom="paragraph">
              <wp:posOffset>536</wp:posOffset>
            </wp:positionV>
            <wp:extent cx="8780780" cy="3007894"/>
            <wp:effectExtent l="0" t="0" r="0" b="0"/>
            <wp:wrapSquare wrapText="bothSides"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E6E" w:rsidRPr="00612E6E">
        <w:rPr>
          <w:rFonts w:asciiTheme="majorBidi" w:hAnsiTheme="majorBidi" w:cstheme="majorBidi"/>
          <w:sz w:val="32"/>
          <w:szCs w:val="32"/>
          <w:rtl/>
          <w:lang w:bidi="ar-DZ"/>
        </w:rPr>
        <w:br w:type="page"/>
      </w:r>
    </w:p>
    <w:p w:rsidR="00261D04" w:rsidRPr="00545B51" w:rsidRDefault="00261D04" w:rsidP="00545B51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 w:rsidRPr="00545B5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lastRenderedPageBreak/>
        <w:t xml:space="preserve">دخول الجزائريين المقيمين في الخارج عبر الحدود الجزائرية </w:t>
      </w:r>
    </w:p>
    <w:tbl>
      <w:tblPr>
        <w:tblStyle w:val="TableauGrille5Fonc-Accentuation1"/>
        <w:bidiVisual/>
        <w:tblW w:w="0" w:type="auto"/>
        <w:tblInd w:w="45" w:type="dxa"/>
        <w:tblLook w:val="04A0" w:firstRow="1" w:lastRow="0" w:firstColumn="1" w:lastColumn="0" w:noHBand="0" w:noVBand="1"/>
      </w:tblPr>
      <w:tblGrid>
        <w:gridCol w:w="3108"/>
        <w:gridCol w:w="3108"/>
        <w:gridCol w:w="3109"/>
        <w:gridCol w:w="3109"/>
      </w:tblGrid>
      <w:tr w:rsidR="00261D04" w:rsidTr="00261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261D04" w:rsidRPr="000A44F8" w:rsidRDefault="00261D04" w:rsidP="005A3639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08" w:type="dxa"/>
            <w:vAlign w:val="center"/>
          </w:tcPr>
          <w:p w:rsidR="00261D04" w:rsidRPr="000A44F8" w:rsidRDefault="00261D04" w:rsidP="005A363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2018</w:t>
            </w:r>
          </w:p>
        </w:tc>
        <w:tc>
          <w:tcPr>
            <w:tcW w:w="3109" w:type="dxa"/>
            <w:vAlign w:val="center"/>
          </w:tcPr>
          <w:p w:rsidR="00261D04" w:rsidRPr="000A44F8" w:rsidRDefault="00261D04" w:rsidP="005A363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2019</w:t>
            </w:r>
          </w:p>
        </w:tc>
        <w:tc>
          <w:tcPr>
            <w:tcW w:w="3109" w:type="dxa"/>
            <w:vAlign w:val="center"/>
          </w:tcPr>
          <w:p w:rsidR="00261D04" w:rsidRPr="000A44F8" w:rsidRDefault="00261D04" w:rsidP="005A363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0A44F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معدل النمو</w:t>
            </w:r>
          </w:p>
        </w:tc>
      </w:tr>
      <w:tr w:rsidR="00261D04" w:rsidTr="00261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261D04" w:rsidRPr="000A44F8" w:rsidRDefault="00261D04" w:rsidP="00261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فرنسا</w:t>
            </w:r>
          </w:p>
        </w:tc>
        <w:tc>
          <w:tcPr>
            <w:tcW w:w="3108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482 339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321 686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-33,31%</w:t>
            </w:r>
          </w:p>
        </w:tc>
      </w:tr>
      <w:tr w:rsidR="00261D04" w:rsidTr="00261D04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261D04" w:rsidRPr="000A44F8" w:rsidRDefault="00261D04" w:rsidP="00261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 w:rsidRPr="000A44F8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اسبانيا</w:t>
            </w:r>
          </w:p>
        </w:tc>
        <w:tc>
          <w:tcPr>
            <w:tcW w:w="3108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65 575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55 105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-15,97%</w:t>
            </w:r>
          </w:p>
        </w:tc>
      </w:tr>
      <w:tr w:rsidR="00261D04" w:rsidTr="00261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261D04" w:rsidRPr="000A44F8" w:rsidRDefault="00261D04" w:rsidP="00261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 w:rsidRPr="000A44F8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تونس</w:t>
            </w:r>
          </w:p>
        </w:tc>
        <w:tc>
          <w:tcPr>
            <w:tcW w:w="3108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35 849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27 021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-24,63%</w:t>
            </w:r>
          </w:p>
        </w:tc>
      </w:tr>
      <w:tr w:rsidR="00261D04" w:rsidTr="00261D04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261D04" w:rsidRPr="000A44F8" w:rsidRDefault="00261D04" w:rsidP="00261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بلجيكا</w:t>
            </w:r>
          </w:p>
        </w:tc>
        <w:tc>
          <w:tcPr>
            <w:tcW w:w="3108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14 297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9 448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-33,92%</w:t>
            </w:r>
          </w:p>
        </w:tc>
      </w:tr>
      <w:tr w:rsidR="00261D04" w:rsidTr="00261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261D04" w:rsidRPr="000A44F8" w:rsidRDefault="00261D04" w:rsidP="00261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بريطانيا</w:t>
            </w:r>
          </w:p>
        </w:tc>
        <w:tc>
          <w:tcPr>
            <w:tcW w:w="3108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7 125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3 520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-50,60%</w:t>
            </w:r>
          </w:p>
        </w:tc>
      </w:tr>
      <w:tr w:rsidR="00261D04" w:rsidTr="00261D04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261D04" w:rsidRPr="000A44F8" w:rsidRDefault="00261D04" w:rsidP="00261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كندا</w:t>
            </w:r>
          </w:p>
        </w:tc>
        <w:tc>
          <w:tcPr>
            <w:tcW w:w="3108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7 761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3 359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-56,72%</w:t>
            </w:r>
          </w:p>
        </w:tc>
      </w:tr>
      <w:tr w:rsidR="00261D04" w:rsidTr="00261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261D04" w:rsidRPr="000A44F8" w:rsidRDefault="00261D04" w:rsidP="00261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 w:rsidRPr="000A44F8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تركيا</w:t>
            </w:r>
          </w:p>
        </w:tc>
        <w:tc>
          <w:tcPr>
            <w:tcW w:w="3108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4 846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2 899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-40,18%</w:t>
            </w:r>
          </w:p>
        </w:tc>
      </w:tr>
      <w:tr w:rsidR="00261D04" w:rsidTr="00261D04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261D04" w:rsidRPr="000A44F8" w:rsidRDefault="00261D04" w:rsidP="00261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المانيا</w:t>
            </w:r>
          </w:p>
        </w:tc>
        <w:tc>
          <w:tcPr>
            <w:tcW w:w="3108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3 813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2 067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-45,79%</w:t>
            </w:r>
          </w:p>
        </w:tc>
      </w:tr>
      <w:tr w:rsidR="00261D04" w:rsidTr="00261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261D04" w:rsidRPr="000A44F8" w:rsidRDefault="00261D04" w:rsidP="00261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الامارات</w:t>
            </w:r>
          </w:p>
        </w:tc>
        <w:tc>
          <w:tcPr>
            <w:tcW w:w="3108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3 304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2 049</w:t>
            </w:r>
          </w:p>
        </w:tc>
        <w:tc>
          <w:tcPr>
            <w:tcW w:w="3109" w:type="dxa"/>
            <w:vAlign w:val="center"/>
          </w:tcPr>
          <w:p w:rsidR="00261D04" w:rsidRPr="002A5672" w:rsidRDefault="00261D04" w:rsidP="00261D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-37,98%</w:t>
            </w:r>
          </w:p>
        </w:tc>
      </w:tr>
    </w:tbl>
    <w:p w:rsidR="00261D04" w:rsidRPr="00261D04" w:rsidRDefault="00261D04" w:rsidP="00261D04">
      <w:pPr>
        <w:bidi/>
        <w:spacing w:after="160" w:line="259" w:lineRule="auto"/>
        <w:jc w:val="center"/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442595</wp:posOffset>
            </wp:positionV>
            <wp:extent cx="7833360" cy="2783840"/>
            <wp:effectExtent l="0" t="0" r="0" b="0"/>
            <wp:wrapSquare wrapText="bothSides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D04">
        <w:rPr>
          <w:rFonts w:asciiTheme="majorBidi" w:hAnsiTheme="majorBidi" w:cstheme="majorBidi"/>
          <w:sz w:val="32"/>
          <w:szCs w:val="32"/>
          <w:rtl/>
          <w:lang w:bidi="ar-DZ"/>
        </w:rPr>
        <w:br w:type="page"/>
      </w:r>
    </w:p>
    <w:p w:rsidR="009A109A" w:rsidRDefault="009A109A" w:rsidP="00024158">
      <w:pPr>
        <w:bidi/>
        <w:spacing w:after="160" w:line="259" w:lineRule="auto"/>
        <w:rPr>
          <w:rStyle w:val="tlid-translation"/>
          <w:sz w:val="32"/>
          <w:szCs w:val="32"/>
          <w:rtl/>
          <w:lang w:bidi="ar"/>
        </w:rPr>
      </w:pPr>
    </w:p>
    <w:p w:rsidR="00260567" w:rsidRPr="009A109A" w:rsidRDefault="00260567" w:rsidP="009A109A">
      <w:pPr>
        <w:bidi/>
        <w:spacing w:after="160" w:line="259" w:lineRule="auto"/>
        <w:rPr>
          <w:rStyle w:val="tlid-translation"/>
          <w:sz w:val="32"/>
          <w:szCs w:val="32"/>
          <w:rtl/>
          <w:lang w:bidi="ar"/>
        </w:rPr>
      </w:pP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بلغ إجمالي دخول </w:t>
      </w:r>
      <w:proofErr w:type="gramStart"/>
      <w:r w:rsidRPr="009A109A">
        <w:rPr>
          <w:rStyle w:val="tlid-translation"/>
          <w:rFonts w:hint="cs"/>
          <w:sz w:val="32"/>
          <w:szCs w:val="32"/>
          <w:rtl/>
          <w:lang w:bidi="ar"/>
        </w:rPr>
        <w:t>السواح  (</w:t>
      </w:r>
      <w:proofErr w:type="gramEnd"/>
      <w:r w:rsidR="00024158" w:rsidRPr="009A109A">
        <w:rPr>
          <w:rStyle w:val="tlid-translation"/>
          <w:rFonts w:asciiTheme="majorBidi" w:hAnsiTheme="majorBidi" w:cstheme="majorBidi"/>
          <w:b/>
          <w:bCs/>
          <w:sz w:val="32"/>
          <w:szCs w:val="32"/>
          <w:rtl/>
          <w:lang w:bidi="ar"/>
        </w:rPr>
        <w:t>056</w:t>
      </w:r>
      <w:r w:rsidR="00024158" w:rsidRPr="009A109A">
        <w:rPr>
          <w:rStyle w:val="tlid-translation"/>
          <w:rFonts w:asciiTheme="majorBidi" w:hAnsiTheme="majorBidi" w:cstheme="majorBidi"/>
          <w:sz w:val="32"/>
          <w:szCs w:val="32"/>
          <w:rtl/>
          <w:lang w:bidi="ar"/>
        </w:rPr>
        <w:t> </w:t>
      </w:r>
      <w:r w:rsidR="00024158" w:rsidRPr="009A109A">
        <w:rPr>
          <w:rStyle w:val="tlid-translation"/>
          <w:rFonts w:asciiTheme="majorBidi" w:hAnsiTheme="majorBidi" w:cstheme="majorBidi"/>
          <w:b/>
          <w:bCs/>
          <w:sz w:val="32"/>
          <w:szCs w:val="32"/>
          <w:rtl/>
          <w:lang w:bidi="ar"/>
        </w:rPr>
        <w:t>371</w:t>
      </w:r>
      <w:r w:rsidR="00024158" w:rsidRPr="009A109A">
        <w:rPr>
          <w:rStyle w:val="tlid-translation"/>
          <w:rFonts w:asciiTheme="majorBidi" w:hAnsiTheme="majorBidi" w:cstheme="majorBidi"/>
          <w:sz w:val="32"/>
          <w:szCs w:val="32"/>
          <w:rtl/>
          <w:lang w:bidi="ar"/>
        </w:rPr>
        <w:t xml:space="preserve"> </w:t>
      </w:r>
      <w:r w:rsidR="00024158" w:rsidRPr="009A109A">
        <w:rPr>
          <w:rStyle w:val="tlid-translation"/>
          <w:rFonts w:asciiTheme="majorBidi" w:hAnsiTheme="majorBidi" w:cstheme="majorBidi"/>
          <w:b/>
          <w:bCs/>
          <w:sz w:val="32"/>
          <w:szCs w:val="32"/>
          <w:rtl/>
          <w:lang w:bidi="ar"/>
        </w:rPr>
        <w:t>2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سائحًا) ، في نهاية عام 2019 ، حيث انخفض بنسبة </w:t>
      </w:r>
      <w:r w:rsidRPr="009A109A">
        <w:rPr>
          <w:rStyle w:val="tlid-translation"/>
          <w:rFonts w:ascii="Times New Roman" w:hAnsi="Times New Roman" w:cs="Times New Roman"/>
          <w:b/>
          <w:bCs/>
          <w:sz w:val="32"/>
          <w:szCs w:val="32"/>
          <w:rtl/>
          <w:lang w:bidi="ar"/>
        </w:rPr>
        <w:t>10.77٪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مقارنة بالعام السابق</w:t>
      </w:r>
      <w:r w:rsidRPr="009A109A">
        <w:rPr>
          <w:rStyle w:val="tlid-translation"/>
          <w:rFonts w:hint="cs"/>
          <w:sz w:val="32"/>
          <w:szCs w:val="32"/>
          <w:lang w:bidi="ar"/>
        </w:rPr>
        <w:t>.</w:t>
      </w:r>
      <w:r w:rsidRPr="009A109A">
        <w:rPr>
          <w:rFonts w:hint="cs"/>
          <w:sz w:val="32"/>
          <w:szCs w:val="32"/>
          <w:lang w:bidi="ar"/>
        </w:rPr>
        <w:br/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و يمكن تفسير هذا الانخفاض، من خلال الظروف غير المستقرة ، التي لها تأثير سلبي على دخول السياح للجزائر ، ومن ناحية أخرى ، من خلال الأسواق التنافسية الجذابة ، لا سيما مقارنة بالأسعار ، التسهيلات في السفر و الحصول على التأشيرات للسياح الأجانب، فضلا عن نوعية الخدمات المقدمة</w:t>
      </w:r>
      <w:r w:rsidRPr="009A109A">
        <w:rPr>
          <w:rStyle w:val="tlid-translation"/>
          <w:rFonts w:hint="cs"/>
          <w:sz w:val="32"/>
          <w:szCs w:val="32"/>
          <w:lang w:bidi="ar"/>
        </w:rPr>
        <w:t>.</w:t>
      </w:r>
      <w:r w:rsidRPr="009A109A">
        <w:rPr>
          <w:rFonts w:hint="cs"/>
          <w:sz w:val="32"/>
          <w:szCs w:val="32"/>
          <w:lang w:bidi="ar"/>
        </w:rPr>
        <w:br/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و هذا </w:t>
      </w:r>
      <w:proofErr w:type="spellStart"/>
      <w:r w:rsidRPr="009A109A">
        <w:rPr>
          <w:rStyle w:val="tlid-translation"/>
          <w:rFonts w:hint="cs"/>
          <w:sz w:val="32"/>
          <w:szCs w:val="32"/>
          <w:rtl/>
          <w:lang w:bidi="ar"/>
        </w:rPr>
        <w:t>لاانحدار</w:t>
      </w:r>
      <w:proofErr w:type="spellEnd"/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تم تسجيله في الأشهر التالية</w:t>
      </w:r>
      <w:r w:rsidRPr="009A109A">
        <w:rPr>
          <w:rStyle w:val="tlid-translation"/>
          <w:rFonts w:hint="cs"/>
          <w:sz w:val="32"/>
          <w:szCs w:val="32"/>
          <w:lang w:bidi="ar"/>
        </w:rPr>
        <w:t>:</w:t>
      </w:r>
    </w:p>
    <w:p w:rsidR="00024158" w:rsidRPr="009A109A" w:rsidRDefault="00260567" w:rsidP="00260567">
      <w:pPr>
        <w:bidi/>
        <w:spacing w:after="160" w:line="259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- </w:t>
      </w:r>
      <w:proofErr w:type="spellStart"/>
      <w:r w:rsidRPr="009A109A">
        <w:rPr>
          <w:rStyle w:val="tlid-translation"/>
          <w:rFonts w:hint="cs"/>
          <w:sz w:val="32"/>
          <w:szCs w:val="32"/>
          <w:rtl/>
          <w:lang w:bidi="ar"/>
        </w:rPr>
        <w:t>افريل</w:t>
      </w:r>
      <w:proofErr w:type="spellEnd"/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: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-36,27</w:t>
      </w:r>
      <w:proofErr w:type="gramStart"/>
      <w:r w:rsidRPr="009A109A">
        <w:rPr>
          <w:rFonts w:asciiTheme="majorBidi" w:hAnsiTheme="majorBidi" w:cstheme="majorBidi"/>
          <w:b/>
          <w:bCs/>
          <w:sz w:val="32"/>
          <w:szCs w:val="32"/>
        </w:rPr>
        <w:t>%</w:t>
      </w:r>
      <w:r w:rsidR="00024158" w:rsidRPr="009A109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.</w:t>
      </w:r>
      <w:proofErr w:type="gramEnd"/>
    </w:p>
    <w:p w:rsidR="00024158" w:rsidRPr="009A109A" w:rsidRDefault="00024158" w:rsidP="00024158">
      <w:pPr>
        <w:bidi/>
        <w:spacing w:after="160" w:line="259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9A109A">
        <w:rPr>
          <w:rStyle w:val="tlid-translation"/>
          <w:rFonts w:hint="cs"/>
          <w:sz w:val="32"/>
          <w:szCs w:val="32"/>
          <w:rtl/>
          <w:lang w:bidi="ar"/>
        </w:rPr>
        <w:t>-أوت</w:t>
      </w:r>
      <w:r w:rsidRPr="009A109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: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-28,97%</w:t>
      </w:r>
      <w:r w:rsidRPr="009A109A"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</w:p>
    <w:p w:rsidR="00024158" w:rsidRPr="009A109A" w:rsidRDefault="00024158" w:rsidP="00024158">
      <w:pPr>
        <w:bidi/>
        <w:spacing w:after="160" w:line="259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9A109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- </w:t>
      </w:r>
      <w:r w:rsidRPr="009A109A">
        <w:rPr>
          <w:rFonts w:asciiTheme="majorBidi" w:hAnsiTheme="majorBidi" w:cstheme="majorBidi" w:hint="cs"/>
          <w:sz w:val="32"/>
          <w:szCs w:val="32"/>
          <w:rtl/>
        </w:rPr>
        <w:t>ديسمبر</w:t>
      </w:r>
      <w:r w:rsidRPr="009A109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: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-24,68%</w:t>
      </w:r>
    </w:p>
    <w:p w:rsidR="00024158" w:rsidRPr="009A109A" w:rsidRDefault="00024158" w:rsidP="00024158">
      <w:pPr>
        <w:bidi/>
        <w:spacing w:after="160" w:line="259" w:lineRule="auto"/>
        <w:rPr>
          <w:rStyle w:val="tlid-translation"/>
          <w:sz w:val="32"/>
          <w:szCs w:val="32"/>
          <w:rtl/>
          <w:lang w:bidi="ar"/>
        </w:rPr>
      </w:pPr>
      <w:r w:rsidRPr="009A109A">
        <w:rPr>
          <w:rFonts w:asciiTheme="majorBidi" w:hAnsiTheme="majorBidi" w:cstheme="majorBidi" w:hint="cs"/>
          <w:sz w:val="32"/>
          <w:szCs w:val="32"/>
          <w:rtl/>
        </w:rPr>
        <w:t xml:space="preserve">عدد السياح </w:t>
      </w:r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>الأجانب الذي يمثل</w:t>
      </w:r>
      <w:r w:rsidRPr="009A109A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81,56%</w:t>
      </w:r>
      <w:r w:rsidRPr="009A109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9A109A">
        <w:rPr>
          <w:rFonts w:asciiTheme="majorBidi" w:hAnsiTheme="majorBidi" w:cstheme="majorBidi" w:hint="cs"/>
          <w:sz w:val="32"/>
          <w:szCs w:val="32"/>
          <w:rtl/>
        </w:rPr>
        <w:t>من مجمو</w:t>
      </w:r>
      <w:r w:rsidRPr="009A109A">
        <w:rPr>
          <w:rFonts w:asciiTheme="majorBidi" w:hAnsiTheme="majorBidi" w:cstheme="majorBidi" w:hint="eastAsia"/>
          <w:sz w:val="32"/>
          <w:szCs w:val="32"/>
          <w:rtl/>
        </w:rPr>
        <w:t>ع</w:t>
      </w:r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السياح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(778 933 1سائحًا)</w:t>
      </w:r>
      <w:r w:rsidRPr="009A109A">
        <w:rPr>
          <w:rFonts w:asciiTheme="majorBidi" w:hAnsiTheme="majorBidi" w:cstheme="majorBidi" w:hint="cs"/>
          <w:sz w:val="32"/>
          <w:szCs w:val="32"/>
          <w:rtl/>
        </w:rPr>
        <w:t xml:space="preserve"> قادمين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بشكل رئيسي من الدول التالية</w:t>
      </w:r>
      <w:r w:rsidRPr="009A109A">
        <w:rPr>
          <w:rStyle w:val="tlid-translation"/>
          <w:rFonts w:hint="cs"/>
          <w:sz w:val="32"/>
          <w:szCs w:val="32"/>
          <w:lang w:bidi="ar"/>
        </w:rPr>
        <w:t>:</w:t>
      </w:r>
    </w:p>
    <w:p w:rsidR="00525CBC" w:rsidRPr="009A109A" w:rsidRDefault="00024158" w:rsidP="00024158">
      <w:pPr>
        <w:pStyle w:val="Paragraphedeliste"/>
        <w:numPr>
          <w:ilvl w:val="0"/>
          <w:numId w:val="2"/>
        </w:numPr>
        <w:bidi/>
        <w:spacing w:after="160" w:line="259" w:lineRule="auto"/>
        <w:rPr>
          <w:rFonts w:asciiTheme="majorBidi" w:hAnsiTheme="majorBidi" w:cstheme="majorBidi"/>
          <w:sz w:val="32"/>
          <w:szCs w:val="32"/>
          <w:lang w:bidi="ar-DZ"/>
        </w:rPr>
      </w:pPr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تونس </w:t>
      </w:r>
      <w:r w:rsidR="00525CBC"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  </w:t>
      </w:r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>:</w:t>
      </w:r>
      <w:r w:rsidRPr="009A109A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709 323 1</w:t>
      </w:r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</w:t>
      </w:r>
      <w:proofErr w:type="gramStart"/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>سائح,</w:t>
      </w:r>
      <w:proofErr w:type="gramEnd"/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</w:t>
      </w:r>
      <w:r w:rsidR="00525CBC"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يمثل </w:t>
      </w:r>
      <w:r w:rsidR="00525CBC" w:rsidRPr="009A109A">
        <w:rPr>
          <w:rFonts w:asciiTheme="majorBidi" w:hAnsiTheme="majorBidi" w:cstheme="majorBidi"/>
          <w:b/>
          <w:bCs/>
          <w:sz w:val="32"/>
          <w:szCs w:val="32"/>
        </w:rPr>
        <w:t>68,45%</w:t>
      </w:r>
      <w:r w:rsidR="00525CBC" w:rsidRPr="009A109A">
        <w:rPr>
          <w:rFonts w:asciiTheme="majorBidi" w:hAnsiTheme="majorBidi" w:cstheme="majorBidi"/>
          <w:sz w:val="32"/>
          <w:szCs w:val="32"/>
        </w:rPr>
        <w:t xml:space="preserve"> </w:t>
      </w:r>
      <w:r w:rsidR="00525CBC" w:rsidRPr="009A109A">
        <w:rPr>
          <w:rFonts w:asciiTheme="majorBidi" w:hAnsiTheme="majorBidi" w:cstheme="majorBidi" w:hint="cs"/>
          <w:sz w:val="32"/>
          <w:szCs w:val="32"/>
          <w:rtl/>
        </w:rPr>
        <w:t xml:space="preserve"> من مجموع السياح الأجانب.</w:t>
      </w:r>
    </w:p>
    <w:p w:rsidR="00525CBC" w:rsidRPr="009A109A" w:rsidRDefault="00525CBC" w:rsidP="00525CBC">
      <w:pPr>
        <w:pStyle w:val="Paragraphedeliste"/>
        <w:numPr>
          <w:ilvl w:val="0"/>
          <w:numId w:val="2"/>
        </w:numPr>
        <w:bidi/>
        <w:spacing w:after="160" w:line="259" w:lineRule="auto"/>
        <w:rPr>
          <w:rFonts w:asciiTheme="majorBidi" w:hAnsiTheme="majorBidi" w:cstheme="majorBidi"/>
          <w:sz w:val="32"/>
          <w:szCs w:val="32"/>
          <w:lang w:bidi="ar-DZ"/>
        </w:rPr>
      </w:pPr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>فرنسا    :</w:t>
      </w:r>
      <w:r w:rsidRPr="009A109A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907 164</w:t>
      </w:r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</w:t>
      </w:r>
      <w:proofErr w:type="gramStart"/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>سائح,</w:t>
      </w:r>
      <w:proofErr w:type="gramEnd"/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يمثل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08,53%</w:t>
      </w:r>
      <w:r w:rsidRPr="009A109A">
        <w:rPr>
          <w:rFonts w:asciiTheme="majorBidi" w:hAnsiTheme="majorBidi" w:cstheme="majorBidi"/>
          <w:sz w:val="32"/>
          <w:szCs w:val="32"/>
        </w:rPr>
        <w:t xml:space="preserve"> </w:t>
      </w:r>
      <w:r w:rsidRPr="009A109A">
        <w:rPr>
          <w:rFonts w:asciiTheme="majorBidi" w:hAnsiTheme="majorBidi" w:cstheme="majorBidi" w:hint="cs"/>
          <w:sz w:val="32"/>
          <w:szCs w:val="32"/>
          <w:rtl/>
        </w:rPr>
        <w:t xml:space="preserve"> من مجموع السياح الأجانب.</w:t>
      </w:r>
    </w:p>
    <w:p w:rsidR="00525CBC" w:rsidRPr="009A109A" w:rsidRDefault="00525CBC" w:rsidP="00525CBC">
      <w:pPr>
        <w:pStyle w:val="Paragraphedeliste"/>
        <w:numPr>
          <w:ilvl w:val="0"/>
          <w:numId w:val="2"/>
        </w:numPr>
        <w:bidi/>
        <w:spacing w:after="160" w:line="259" w:lineRule="auto"/>
        <w:rPr>
          <w:rFonts w:asciiTheme="majorBidi" w:hAnsiTheme="majorBidi" w:cstheme="majorBidi"/>
          <w:sz w:val="32"/>
          <w:szCs w:val="32"/>
          <w:lang w:bidi="ar-DZ"/>
        </w:rPr>
      </w:pPr>
      <w:proofErr w:type="gramStart"/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>المغرب  :</w:t>
      </w:r>
      <w:proofErr w:type="gramEnd"/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</w:t>
      </w:r>
      <w:r w:rsidRPr="009A109A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505</w:t>
      </w:r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</w:t>
      </w:r>
      <w:r w:rsidRPr="009A109A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79</w:t>
      </w:r>
      <w:r w:rsidRPr="009A109A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سائح, يمثل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04,11%</w:t>
      </w:r>
      <w:r w:rsidRPr="009A109A">
        <w:rPr>
          <w:rFonts w:asciiTheme="majorBidi" w:hAnsiTheme="majorBidi" w:cstheme="majorBidi"/>
          <w:sz w:val="32"/>
          <w:szCs w:val="32"/>
        </w:rPr>
        <w:t xml:space="preserve"> </w:t>
      </w:r>
      <w:r w:rsidRPr="009A109A">
        <w:rPr>
          <w:rFonts w:asciiTheme="majorBidi" w:hAnsiTheme="majorBidi" w:cstheme="majorBidi" w:hint="cs"/>
          <w:sz w:val="32"/>
          <w:szCs w:val="32"/>
          <w:rtl/>
        </w:rPr>
        <w:t xml:space="preserve"> من مجموع السياح الأجانب.</w:t>
      </w:r>
    </w:p>
    <w:p w:rsidR="00261D04" w:rsidRDefault="00A84C98" w:rsidP="009A109A">
      <w:pPr>
        <w:pStyle w:val="Paragraphedeliste"/>
        <w:bidi/>
        <w:spacing w:after="160" w:line="259" w:lineRule="auto"/>
        <w:ind w:left="-32"/>
        <w:rPr>
          <w:rFonts w:asciiTheme="majorBidi" w:hAnsiTheme="majorBidi" w:cstheme="majorBidi"/>
          <w:sz w:val="32"/>
          <w:szCs w:val="32"/>
          <w:rtl/>
          <w:lang w:bidi="ar-DZ"/>
        </w:rPr>
      </w:pPr>
      <w:r w:rsidRPr="009A109A">
        <w:rPr>
          <w:rStyle w:val="tlid-translation"/>
          <w:rFonts w:hint="cs"/>
          <w:sz w:val="32"/>
          <w:szCs w:val="32"/>
          <w:rtl/>
          <w:lang w:bidi="ar"/>
        </w:rPr>
        <w:t>يمثل عدد السائحين الجزائريين المقيمين بالخارج (437.278 سائحًا) 18.44٪ من إجمالي السائحين الوافدين ، وقد شهد اتجاهًا تنازليًا منذ عام 2018 ، من 14.02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-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في 2018 و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30.5-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على التوالي ، في عام 2019 ، وهذا مفسر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ب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نفس الأسباب المذكورة أعلاه ،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الم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تعلق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ة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بانخفاض العدد الإجمالي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لدخول السواح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إلى الجزائر</w:t>
      </w:r>
      <w:r w:rsidRPr="009A109A">
        <w:rPr>
          <w:rStyle w:val="tlid-translation"/>
          <w:rFonts w:hint="cs"/>
          <w:sz w:val="32"/>
          <w:szCs w:val="32"/>
          <w:lang w:bidi="ar"/>
        </w:rPr>
        <w:t>.</w:t>
      </w:r>
      <w:r w:rsidRPr="009A109A">
        <w:rPr>
          <w:rFonts w:hint="cs"/>
          <w:sz w:val="32"/>
          <w:szCs w:val="32"/>
          <w:lang w:bidi="ar"/>
        </w:rPr>
        <w:br/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تم تسجيل أكبر عدد من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لدخول السواح الجزائريين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المقيمين في الخارج لشهر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جولية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81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 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050</w:t>
      </w:r>
      <w:r w:rsidRPr="009A109A">
        <w:rPr>
          <w:rFonts w:asciiTheme="majorBidi" w:hAnsiTheme="majorBidi" w:cstheme="majorBidi"/>
          <w:sz w:val="32"/>
          <w:szCs w:val="32"/>
        </w:rPr>
        <w:t xml:space="preserve">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سائح ، وهو ما يتزامن مع العطلة الصيفية</w:t>
      </w:r>
      <w:r w:rsidRPr="009A109A">
        <w:rPr>
          <w:rStyle w:val="tlid-translation"/>
          <w:rFonts w:hint="cs"/>
          <w:sz w:val="32"/>
          <w:szCs w:val="32"/>
          <w:lang w:bidi="ar"/>
        </w:rPr>
        <w:t>.</w:t>
      </w:r>
      <w:r w:rsidRPr="009A109A">
        <w:rPr>
          <w:rFonts w:hint="cs"/>
          <w:sz w:val="32"/>
          <w:szCs w:val="32"/>
          <w:lang w:bidi="ar"/>
        </w:rPr>
        <w:br/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و </w:t>
      </w:r>
      <w:r w:rsidR="009A109A" w:rsidRPr="009A109A">
        <w:rPr>
          <w:rStyle w:val="tlid-translation"/>
          <w:rFonts w:hint="cs"/>
          <w:sz w:val="32"/>
          <w:szCs w:val="32"/>
          <w:rtl/>
          <w:lang w:bidi="ar"/>
        </w:rPr>
        <w:t>القادمين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من البلدان التالية</w:t>
      </w:r>
      <w:r w:rsidRPr="009A109A">
        <w:rPr>
          <w:rStyle w:val="tlid-translation"/>
          <w:rFonts w:hint="cs"/>
          <w:sz w:val="32"/>
          <w:szCs w:val="32"/>
          <w:lang w:bidi="ar"/>
        </w:rPr>
        <w:t>:</w:t>
      </w:r>
      <w:r w:rsidRPr="009A109A">
        <w:rPr>
          <w:rFonts w:hint="cs"/>
          <w:sz w:val="32"/>
          <w:szCs w:val="32"/>
          <w:lang w:bidi="ar"/>
        </w:rPr>
        <w:br/>
      </w:r>
      <w:r w:rsidRPr="009A109A">
        <w:rPr>
          <w:rStyle w:val="tlid-translation"/>
          <w:rFonts w:hint="cs"/>
          <w:sz w:val="32"/>
          <w:szCs w:val="32"/>
          <w:lang w:bidi="ar"/>
        </w:rPr>
        <w:t xml:space="preserve">•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فرنسا: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321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 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686</w:t>
      </w:r>
      <w:r w:rsidRPr="009A109A">
        <w:rPr>
          <w:rFonts w:asciiTheme="majorBidi" w:hAnsiTheme="majorBidi" w:cstheme="majorBidi"/>
          <w:sz w:val="32"/>
          <w:szCs w:val="32"/>
        </w:rPr>
        <w:t xml:space="preserve">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سائحاً ، أو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73,57%</w:t>
      </w:r>
      <w:r w:rsidRPr="009A109A">
        <w:rPr>
          <w:rFonts w:asciiTheme="majorBidi" w:hAnsiTheme="majorBidi" w:cstheme="majorBidi"/>
          <w:sz w:val="32"/>
          <w:szCs w:val="32"/>
        </w:rPr>
        <w:t xml:space="preserve">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من إجمالي عدد الجزائريين المقيمين بالخارج ؛</w:t>
      </w:r>
      <w:r w:rsidRPr="009A109A">
        <w:rPr>
          <w:rFonts w:hint="cs"/>
          <w:sz w:val="32"/>
          <w:szCs w:val="32"/>
          <w:lang w:bidi="ar"/>
        </w:rPr>
        <w:br/>
      </w:r>
      <w:r w:rsidRPr="009A109A">
        <w:rPr>
          <w:rStyle w:val="tlid-translation"/>
          <w:rFonts w:hint="cs"/>
          <w:sz w:val="32"/>
          <w:szCs w:val="32"/>
          <w:lang w:bidi="ar"/>
        </w:rPr>
        <w:t xml:space="preserve">•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إسبانيا: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55 105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سائح ، أو </w:t>
      </w:r>
      <w:r w:rsidRPr="009A109A">
        <w:rPr>
          <w:rFonts w:asciiTheme="majorBidi" w:hAnsiTheme="majorBidi" w:cstheme="majorBidi"/>
          <w:b/>
          <w:bCs/>
          <w:sz w:val="32"/>
          <w:szCs w:val="32"/>
        </w:rPr>
        <w:t>12,60%</w:t>
      </w:r>
      <w:r w:rsidRPr="009A109A">
        <w:rPr>
          <w:rFonts w:asciiTheme="majorBidi" w:hAnsiTheme="majorBidi" w:cstheme="majorBidi"/>
          <w:sz w:val="32"/>
          <w:szCs w:val="32"/>
        </w:rPr>
        <w:t xml:space="preserve">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من مجموع الجزائريين المقيمين بالخارج ؛</w:t>
      </w:r>
      <w:r w:rsidRPr="009A109A">
        <w:rPr>
          <w:rFonts w:hint="cs"/>
          <w:sz w:val="32"/>
          <w:szCs w:val="32"/>
          <w:lang w:bidi="ar"/>
        </w:rPr>
        <w:br/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تونس: </w:t>
      </w:r>
      <w:r w:rsidR="009A109A" w:rsidRPr="009A109A">
        <w:rPr>
          <w:rFonts w:asciiTheme="majorBidi" w:hAnsiTheme="majorBidi" w:cstheme="majorBidi"/>
          <w:b/>
          <w:bCs/>
          <w:sz w:val="32"/>
          <w:szCs w:val="32"/>
        </w:rPr>
        <w:t>27</w:t>
      </w:r>
      <w:r w:rsidR="009A109A" w:rsidRPr="009A109A">
        <w:rPr>
          <w:rFonts w:asciiTheme="majorBidi" w:hAnsiTheme="majorBidi" w:cstheme="majorBidi"/>
          <w:b/>
          <w:bCs/>
          <w:sz w:val="32"/>
          <w:szCs w:val="32"/>
        </w:rPr>
        <w:t> </w:t>
      </w:r>
      <w:r w:rsidR="009A109A" w:rsidRPr="009A109A">
        <w:rPr>
          <w:rFonts w:asciiTheme="majorBidi" w:hAnsiTheme="majorBidi" w:cstheme="majorBidi"/>
          <w:b/>
          <w:bCs/>
          <w:sz w:val="32"/>
          <w:szCs w:val="32"/>
        </w:rPr>
        <w:t>021</w:t>
      </w:r>
      <w:r w:rsidR="009A109A" w:rsidRPr="009A109A">
        <w:rPr>
          <w:rFonts w:asciiTheme="majorBidi" w:hAnsiTheme="majorBidi" w:cstheme="majorBidi"/>
          <w:sz w:val="32"/>
          <w:szCs w:val="32"/>
        </w:rPr>
        <w:t xml:space="preserve">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 xml:space="preserve"> سائح ، أو </w:t>
      </w:r>
      <w:r w:rsidR="009A109A" w:rsidRPr="009A109A">
        <w:rPr>
          <w:rFonts w:asciiTheme="majorBidi" w:hAnsiTheme="majorBidi" w:cstheme="majorBidi"/>
          <w:b/>
          <w:bCs/>
          <w:sz w:val="32"/>
          <w:szCs w:val="32"/>
        </w:rPr>
        <w:t>06,18%</w:t>
      </w:r>
      <w:r w:rsidR="009A109A" w:rsidRPr="009A109A">
        <w:rPr>
          <w:rFonts w:asciiTheme="majorBidi" w:hAnsiTheme="majorBidi" w:cstheme="majorBidi"/>
          <w:sz w:val="32"/>
          <w:szCs w:val="32"/>
        </w:rPr>
        <w:t xml:space="preserve"> </w:t>
      </w:r>
      <w:r w:rsidRPr="009A109A">
        <w:rPr>
          <w:rStyle w:val="tlid-translation"/>
          <w:rFonts w:hint="cs"/>
          <w:sz w:val="32"/>
          <w:szCs w:val="32"/>
          <w:rtl/>
          <w:lang w:bidi="ar"/>
        </w:rPr>
        <w:t>من العدد الإجمالي للجزائريين المقيمين بالخارج ؛</w:t>
      </w:r>
      <w:r w:rsidR="00261D04" w:rsidRPr="00024158">
        <w:rPr>
          <w:rFonts w:asciiTheme="majorBidi" w:hAnsiTheme="majorBidi" w:cstheme="majorBidi"/>
          <w:sz w:val="32"/>
          <w:szCs w:val="32"/>
          <w:rtl/>
          <w:lang w:bidi="ar-DZ"/>
        </w:rPr>
        <w:br w:type="page"/>
      </w:r>
    </w:p>
    <w:p w:rsidR="00024158" w:rsidRPr="00024158" w:rsidRDefault="00024158" w:rsidP="00024158">
      <w:pPr>
        <w:bidi/>
        <w:spacing w:after="160" w:line="259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</w:p>
    <w:p w:rsidR="000A44F8" w:rsidRPr="00612E6E" w:rsidRDefault="00612E6E" w:rsidP="00545B51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 w:rsidRPr="00545B5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 xml:space="preserve">البلدان الأهم دخولا للسياح </w:t>
      </w:r>
      <w:r w:rsidR="00E82017" w:rsidRPr="00545B5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الأجانب عبر الحدود الجزائرية</w:t>
      </w:r>
      <w:r w:rsidR="00261D04" w:rsidRPr="00545B5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 xml:space="preserve"> </w:t>
      </w:r>
    </w:p>
    <w:tbl>
      <w:tblPr>
        <w:tblStyle w:val="TableauGrille5Fonc-Accentuation1"/>
        <w:bidiVisual/>
        <w:tblW w:w="0" w:type="auto"/>
        <w:tblInd w:w="30" w:type="dxa"/>
        <w:tblLook w:val="04A0" w:firstRow="1" w:lastRow="0" w:firstColumn="1" w:lastColumn="0" w:noHBand="0" w:noVBand="1"/>
      </w:tblPr>
      <w:tblGrid>
        <w:gridCol w:w="3108"/>
        <w:gridCol w:w="3108"/>
        <w:gridCol w:w="3109"/>
        <w:gridCol w:w="3109"/>
      </w:tblGrid>
      <w:tr w:rsidR="00981253" w:rsidTr="00BE53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981253" w:rsidRPr="000A44F8" w:rsidRDefault="00981253" w:rsidP="000A44F8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08" w:type="dxa"/>
            <w:vAlign w:val="center"/>
          </w:tcPr>
          <w:p w:rsidR="00981253" w:rsidRPr="000A44F8" w:rsidRDefault="00BE5366" w:rsidP="000A44F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2018</w:t>
            </w:r>
          </w:p>
        </w:tc>
        <w:tc>
          <w:tcPr>
            <w:tcW w:w="3109" w:type="dxa"/>
            <w:vAlign w:val="center"/>
          </w:tcPr>
          <w:p w:rsidR="00981253" w:rsidRPr="000A44F8" w:rsidRDefault="00BE5366" w:rsidP="000A44F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2019</w:t>
            </w:r>
          </w:p>
        </w:tc>
        <w:tc>
          <w:tcPr>
            <w:tcW w:w="3109" w:type="dxa"/>
            <w:vAlign w:val="center"/>
          </w:tcPr>
          <w:p w:rsidR="00981253" w:rsidRPr="000A44F8" w:rsidRDefault="00981253" w:rsidP="000A44F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0A44F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معدل النمو</w:t>
            </w:r>
          </w:p>
        </w:tc>
      </w:tr>
      <w:tr w:rsidR="00BE5366" w:rsidTr="00BE5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BE5366" w:rsidRPr="000A44F8" w:rsidRDefault="00BE5366" w:rsidP="00BE5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 w:rsidRPr="000A44F8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تونس</w:t>
            </w:r>
          </w:p>
        </w:tc>
        <w:tc>
          <w:tcPr>
            <w:tcW w:w="3108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1 261 411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1 323 709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4,94%</w:t>
            </w:r>
          </w:p>
        </w:tc>
      </w:tr>
      <w:tr w:rsidR="00BE5366" w:rsidTr="00BE536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BE5366" w:rsidRPr="000A44F8" w:rsidRDefault="00BE5366" w:rsidP="00BE5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 w:rsidRPr="000A44F8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فرنسا</w:t>
            </w:r>
          </w:p>
        </w:tc>
        <w:tc>
          <w:tcPr>
            <w:tcW w:w="3108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221 707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164 907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-25,62%</w:t>
            </w:r>
          </w:p>
        </w:tc>
      </w:tr>
      <w:tr w:rsidR="00BE5366" w:rsidTr="00BE5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BE5366" w:rsidRPr="000A44F8" w:rsidRDefault="00BE5366" w:rsidP="00BE5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 w:rsidRPr="000A44F8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المغرب</w:t>
            </w:r>
          </w:p>
        </w:tc>
        <w:tc>
          <w:tcPr>
            <w:tcW w:w="3108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80 317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79 505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-1,01%</w:t>
            </w:r>
          </w:p>
        </w:tc>
      </w:tr>
      <w:tr w:rsidR="00BE5366" w:rsidTr="00BE536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BE5366" w:rsidRPr="000A44F8" w:rsidRDefault="00BE5366" w:rsidP="00BE5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 w:rsidRPr="000A44F8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الصين</w:t>
            </w:r>
          </w:p>
        </w:tc>
        <w:tc>
          <w:tcPr>
            <w:tcW w:w="3108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47 142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39 437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-16,34%</w:t>
            </w:r>
          </w:p>
        </w:tc>
      </w:tr>
      <w:tr w:rsidR="00BE5366" w:rsidTr="00BE5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BE5366" w:rsidRPr="000A44F8" w:rsidRDefault="00BE5366" w:rsidP="00BE5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 w:rsidRPr="000A44F8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اسبانيا</w:t>
            </w:r>
          </w:p>
        </w:tc>
        <w:tc>
          <w:tcPr>
            <w:tcW w:w="3108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53 589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35 828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-33,14%</w:t>
            </w:r>
          </w:p>
        </w:tc>
      </w:tr>
      <w:tr w:rsidR="00BE5366" w:rsidTr="00BE5366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BE5366" w:rsidRPr="000A44F8" w:rsidRDefault="00BE5366" w:rsidP="00BE5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 w:rsidRPr="000A44F8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تركيا</w:t>
            </w:r>
          </w:p>
        </w:tc>
        <w:tc>
          <w:tcPr>
            <w:tcW w:w="3108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37 578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32 593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-13,27%</w:t>
            </w:r>
          </w:p>
        </w:tc>
      </w:tr>
      <w:tr w:rsidR="00BE5366" w:rsidTr="00BE5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BE5366" w:rsidRPr="000A44F8" w:rsidRDefault="00BE5366" w:rsidP="00BE5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إيطاليا</w:t>
            </w:r>
          </w:p>
        </w:tc>
        <w:tc>
          <w:tcPr>
            <w:tcW w:w="3108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30 987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24 430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-21,16%</w:t>
            </w:r>
          </w:p>
        </w:tc>
      </w:tr>
      <w:tr w:rsidR="00BE5366" w:rsidTr="00BE5366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BE5366" w:rsidRPr="000A44F8" w:rsidRDefault="00BE5366" w:rsidP="00BE5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المانيا</w:t>
            </w:r>
          </w:p>
        </w:tc>
        <w:tc>
          <w:tcPr>
            <w:tcW w:w="3108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15 951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11 807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-25.98%</w:t>
            </w:r>
          </w:p>
        </w:tc>
      </w:tr>
      <w:tr w:rsidR="00BE5366" w:rsidTr="00BE5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vAlign w:val="center"/>
          </w:tcPr>
          <w:p w:rsidR="00BE5366" w:rsidRPr="000A44F8" w:rsidRDefault="00BE5366" w:rsidP="00BE5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</w:rPr>
              <w:t>بريطانيا</w:t>
            </w:r>
          </w:p>
        </w:tc>
        <w:tc>
          <w:tcPr>
            <w:tcW w:w="3108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9 969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9 114</w:t>
            </w:r>
          </w:p>
        </w:tc>
        <w:tc>
          <w:tcPr>
            <w:tcW w:w="3109" w:type="dxa"/>
            <w:vAlign w:val="center"/>
          </w:tcPr>
          <w:p w:rsidR="00BE5366" w:rsidRPr="0059569D" w:rsidRDefault="00BE5366" w:rsidP="00BE536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</w:pPr>
            <w:r w:rsidRPr="0059569D">
              <w:rPr>
                <w:rFonts w:ascii="Bell MT" w:eastAsia="Times New Roman" w:hAnsi="Bell MT" w:cs="Times New Roman"/>
                <w:color w:val="000000"/>
                <w:sz w:val="24"/>
                <w:szCs w:val="24"/>
              </w:rPr>
              <w:t>-8.57%</w:t>
            </w:r>
          </w:p>
        </w:tc>
      </w:tr>
    </w:tbl>
    <w:p w:rsidR="00B06A2A" w:rsidRDefault="00BE5366" w:rsidP="00B06A2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3B4FE7" wp14:editId="07750838">
            <wp:simplePos x="0" y="0"/>
            <wp:positionH relativeFrom="column">
              <wp:posOffset>1050925</wp:posOffset>
            </wp:positionH>
            <wp:positionV relativeFrom="paragraph">
              <wp:posOffset>456565</wp:posOffset>
            </wp:positionV>
            <wp:extent cx="7751445" cy="2579370"/>
            <wp:effectExtent l="0" t="0" r="1905" b="11430"/>
            <wp:wrapSquare wrapText="bothSides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1031F2" w:rsidRDefault="001031F2" w:rsidP="009A109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br w:type="page"/>
      </w:r>
      <w:r w:rsidRPr="00545B5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lastRenderedPageBreak/>
        <w:t>حركة المواطنين المقيمين في الجزائر عبر الحدود حسب الوجهة</w:t>
      </w:r>
    </w:p>
    <w:p w:rsidR="001031F2" w:rsidRDefault="001031F2" w:rsidP="001031F2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TableauGrille5Fonc-Accentuation1"/>
        <w:bidiVisual/>
        <w:tblW w:w="13519" w:type="dxa"/>
        <w:tblInd w:w="25" w:type="dxa"/>
        <w:tblLook w:val="04A0" w:firstRow="1" w:lastRow="0" w:firstColumn="1" w:lastColumn="0" w:noHBand="0" w:noVBand="1"/>
      </w:tblPr>
      <w:tblGrid>
        <w:gridCol w:w="2535"/>
        <w:gridCol w:w="2196"/>
        <w:gridCol w:w="2196"/>
        <w:gridCol w:w="2196"/>
        <w:gridCol w:w="2198"/>
        <w:gridCol w:w="2198"/>
      </w:tblGrid>
      <w:tr w:rsidR="009A109A" w:rsidTr="005256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5" w:type="dxa"/>
            <w:vAlign w:val="center"/>
          </w:tcPr>
          <w:p w:rsidR="009A109A" w:rsidRDefault="009A109A" w:rsidP="009A109A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DZ"/>
              </w:rPr>
              <w:br w:type="page"/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DZ"/>
              </w:rPr>
              <w:br w:type="page"/>
            </w:r>
          </w:p>
        </w:tc>
        <w:tc>
          <w:tcPr>
            <w:tcW w:w="2196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196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196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198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198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9A109A" w:rsidTr="00525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5" w:type="dxa"/>
            <w:vAlign w:val="center"/>
          </w:tcPr>
          <w:p w:rsidR="009A109A" w:rsidRPr="001031F2" w:rsidRDefault="009A109A" w:rsidP="009A109A">
            <w:pPr>
              <w:bidi/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  <w:lang w:bidi="ar-DZ"/>
              </w:rPr>
            </w:pPr>
            <w:r w:rsidRPr="001031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rtl/>
              </w:rPr>
              <w:t>حركة المواطنين المقيمين</w:t>
            </w:r>
          </w:p>
        </w:tc>
        <w:tc>
          <w:tcPr>
            <w:tcW w:w="2196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3 638 140</w:t>
            </w:r>
          </w:p>
        </w:tc>
        <w:tc>
          <w:tcPr>
            <w:tcW w:w="2196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4 529 524</w:t>
            </w:r>
          </w:p>
        </w:tc>
        <w:tc>
          <w:tcPr>
            <w:tcW w:w="2196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5 058 404</w:t>
            </w:r>
          </w:p>
        </w:tc>
        <w:tc>
          <w:tcPr>
            <w:tcW w:w="2198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5 609 947</w:t>
            </w:r>
          </w:p>
        </w:tc>
        <w:tc>
          <w:tcPr>
            <w:tcW w:w="2198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5 731 814</w:t>
            </w:r>
          </w:p>
        </w:tc>
      </w:tr>
      <w:tr w:rsidR="009A109A" w:rsidTr="005256EF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5" w:type="dxa"/>
            <w:vAlign w:val="center"/>
          </w:tcPr>
          <w:p w:rsidR="009A109A" w:rsidRPr="001031F2" w:rsidRDefault="009A109A" w:rsidP="009A109A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1031F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rtl/>
              </w:rPr>
              <w:t>معدل النمو</w:t>
            </w:r>
          </w:p>
        </w:tc>
        <w:tc>
          <w:tcPr>
            <w:tcW w:w="2196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96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24,50%</w:t>
            </w:r>
          </w:p>
        </w:tc>
        <w:tc>
          <w:tcPr>
            <w:tcW w:w="2196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11,68%</w:t>
            </w:r>
          </w:p>
        </w:tc>
        <w:tc>
          <w:tcPr>
            <w:tcW w:w="2198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10,90%</w:t>
            </w:r>
          </w:p>
        </w:tc>
        <w:tc>
          <w:tcPr>
            <w:tcW w:w="2198" w:type="dxa"/>
            <w:vAlign w:val="center"/>
          </w:tcPr>
          <w:p w:rsidR="009A109A" w:rsidRPr="002A5672" w:rsidRDefault="009A109A" w:rsidP="009A10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6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2,17%</w:t>
            </w:r>
          </w:p>
        </w:tc>
      </w:tr>
    </w:tbl>
    <w:p w:rsidR="009E3348" w:rsidRDefault="009E3348" w:rsidP="001031F2">
      <w:pPr>
        <w:bidi/>
        <w:spacing w:after="160" w:line="259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9C2597" w:rsidRDefault="009A109A" w:rsidP="000A44F8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8301355" cy="2743200"/>
            <wp:effectExtent l="0" t="0" r="4445" b="0"/>
            <wp:wrapSquare wrapText="bothSides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</wp:anchor>
        </w:drawing>
      </w:r>
    </w:p>
    <w:p w:rsidR="009C2597" w:rsidRDefault="009C2597" w:rsidP="00810C26">
      <w:pPr>
        <w:bidi/>
        <w:spacing w:after="160" w:line="259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br w:type="page"/>
      </w:r>
    </w:p>
    <w:p w:rsidR="00D75C76" w:rsidRPr="00545B51" w:rsidRDefault="00810C26" w:rsidP="009C2597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545B5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5D62E3D8" wp14:editId="35CBB3CE">
            <wp:simplePos x="0" y="0"/>
            <wp:positionH relativeFrom="column">
              <wp:posOffset>-269875</wp:posOffset>
            </wp:positionH>
            <wp:positionV relativeFrom="paragraph">
              <wp:posOffset>3639185</wp:posOffset>
            </wp:positionV>
            <wp:extent cx="9032875" cy="2743200"/>
            <wp:effectExtent l="0" t="0" r="0" b="0"/>
            <wp:wrapSquare wrapText="bothSides"/>
            <wp:docPr id="13" name="Graphique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9C2597" w:rsidRPr="00545B51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>اهم الوجهات ل</w:t>
      </w:r>
      <w:r w:rsidR="009C2597" w:rsidRPr="00545B5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 xml:space="preserve">حركة المواطنين المقيمين في الجزائر </w:t>
      </w:r>
    </w:p>
    <w:tbl>
      <w:tblPr>
        <w:tblStyle w:val="TableauGrille5Fonc-Accentuation1"/>
        <w:bidiVisual/>
        <w:tblW w:w="14626" w:type="dxa"/>
        <w:tblInd w:w="25" w:type="dxa"/>
        <w:tblLook w:val="04A0" w:firstRow="1" w:lastRow="0" w:firstColumn="1" w:lastColumn="0" w:noHBand="0" w:noVBand="1"/>
      </w:tblPr>
      <w:tblGrid>
        <w:gridCol w:w="3656"/>
        <w:gridCol w:w="3656"/>
        <w:gridCol w:w="3657"/>
        <w:gridCol w:w="3657"/>
      </w:tblGrid>
      <w:tr w:rsidR="009C2597" w:rsidTr="00810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9C2597" w:rsidRPr="00EE5AE9" w:rsidRDefault="009C2597" w:rsidP="00EE5AE9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E5AE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br w:type="page"/>
            </w:r>
            <w:r w:rsidRPr="00EE5AE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br w:type="page"/>
            </w:r>
          </w:p>
        </w:tc>
        <w:tc>
          <w:tcPr>
            <w:tcW w:w="3656" w:type="dxa"/>
            <w:vAlign w:val="center"/>
          </w:tcPr>
          <w:p w:rsidR="009C2597" w:rsidRPr="00EE5AE9" w:rsidRDefault="00810C26" w:rsidP="00EE5AE9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2018</w:t>
            </w:r>
          </w:p>
        </w:tc>
        <w:tc>
          <w:tcPr>
            <w:tcW w:w="3657" w:type="dxa"/>
            <w:vAlign w:val="center"/>
          </w:tcPr>
          <w:p w:rsidR="009C2597" w:rsidRPr="00EE5AE9" w:rsidRDefault="00810C26" w:rsidP="00EE5AE9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2019</w:t>
            </w:r>
          </w:p>
        </w:tc>
        <w:tc>
          <w:tcPr>
            <w:tcW w:w="3657" w:type="dxa"/>
            <w:vAlign w:val="center"/>
          </w:tcPr>
          <w:p w:rsidR="009C2597" w:rsidRPr="00EE5AE9" w:rsidRDefault="009C2597" w:rsidP="00EE5AE9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031F2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معدل النمو</w:t>
            </w:r>
          </w:p>
        </w:tc>
      </w:tr>
      <w:tr w:rsidR="00810C26" w:rsidTr="00810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810C26" w:rsidRPr="00EE5AE9" w:rsidRDefault="00810C26" w:rsidP="00810C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5AE9">
              <w:rPr>
                <w:rFonts w:asciiTheme="majorBidi" w:hAnsiTheme="majorBidi" w:cstheme="majorBidi"/>
                <w:sz w:val="24"/>
                <w:szCs w:val="24"/>
                <w:rtl/>
              </w:rPr>
              <w:t>تونس</w:t>
            </w:r>
          </w:p>
        </w:tc>
        <w:tc>
          <w:tcPr>
            <w:tcW w:w="3656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2 946 100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2 812 400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-4,54%</w:t>
            </w:r>
          </w:p>
        </w:tc>
      </w:tr>
      <w:tr w:rsidR="00810C26" w:rsidTr="00810C26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810C26" w:rsidRPr="00EE5AE9" w:rsidRDefault="00810C26" w:rsidP="00810C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E5AE9">
              <w:rPr>
                <w:rFonts w:asciiTheme="majorBidi" w:hAnsiTheme="majorBidi" w:cstheme="majorBidi"/>
                <w:sz w:val="24"/>
                <w:szCs w:val="24"/>
                <w:rtl/>
              </w:rPr>
              <w:t>فرنسا</w:t>
            </w:r>
          </w:p>
        </w:tc>
        <w:tc>
          <w:tcPr>
            <w:tcW w:w="3656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1 230 844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1 382 559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12,33%</w:t>
            </w:r>
          </w:p>
        </w:tc>
      </w:tr>
      <w:tr w:rsidR="00810C26" w:rsidTr="00810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810C26" w:rsidRPr="00EE5AE9" w:rsidRDefault="00810C26" w:rsidP="00810C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العربية السعودية</w:t>
            </w:r>
          </w:p>
        </w:tc>
        <w:tc>
          <w:tcPr>
            <w:tcW w:w="3656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344 073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326 318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-5,16%</w:t>
            </w:r>
          </w:p>
        </w:tc>
      </w:tr>
      <w:tr w:rsidR="00810C26" w:rsidTr="00810C26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810C26" w:rsidRPr="00EE5AE9" w:rsidRDefault="00810C26" w:rsidP="00810C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E5AE9">
              <w:rPr>
                <w:rFonts w:asciiTheme="majorBidi" w:hAnsiTheme="majorBidi" w:cstheme="majorBidi"/>
                <w:sz w:val="24"/>
                <w:szCs w:val="24"/>
                <w:rtl/>
              </w:rPr>
              <w:t>اسبانيا</w:t>
            </w:r>
          </w:p>
        </w:tc>
        <w:tc>
          <w:tcPr>
            <w:tcW w:w="3656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284 988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321 135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12,68%</w:t>
            </w:r>
          </w:p>
        </w:tc>
      </w:tr>
      <w:tr w:rsidR="00810C26" w:rsidTr="00810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810C26" w:rsidRPr="00EE5AE9" w:rsidRDefault="00810C26" w:rsidP="00810C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E5AE9">
              <w:rPr>
                <w:rFonts w:asciiTheme="majorBidi" w:hAnsiTheme="majorBidi" w:cstheme="majorBidi"/>
                <w:sz w:val="24"/>
                <w:szCs w:val="24"/>
                <w:rtl/>
              </w:rPr>
              <w:t>تركيا</w:t>
            </w:r>
          </w:p>
        </w:tc>
        <w:tc>
          <w:tcPr>
            <w:tcW w:w="3656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294 990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310 491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5,25%</w:t>
            </w:r>
          </w:p>
        </w:tc>
      </w:tr>
      <w:tr w:rsidR="00810C26" w:rsidTr="00810C26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810C26" w:rsidRPr="00EE5AE9" w:rsidRDefault="00810C26" w:rsidP="00810C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E5AE9">
              <w:rPr>
                <w:rFonts w:asciiTheme="majorBidi" w:hAnsiTheme="majorBidi" w:cstheme="majorBidi"/>
                <w:sz w:val="24"/>
                <w:szCs w:val="24"/>
                <w:rtl/>
              </w:rPr>
              <w:t>الامارات العربية</w:t>
            </w:r>
          </w:p>
        </w:tc>
        <w:tc>
          <w:tcPr>
            <w:tcW w:w="3656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82 377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106 448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29,22%</w:t>
            </w:r>
          </w:p>
        </w:tc>
      </w:tr>
      <w:tr w:rsidR="00810C26" w:rsidTr="00810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810C26" w:rsidRPr="00EE5AE9" w:rsidRDefault="00810C26" w:rsidP="00810C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E5AE9">
              <w:rPr>
                <w:rFonts w:asciiTheme="majorBidi" w:hAnsiTheme="majorBidi" w:cstheme="majorBidi"/>
                <w:sz w:val="24"/>
                <w:szCs w:val="24"/>
                <w:rtl/>
              </w:rPr>
              <w:t>المغرب</w:t>
            </w:r>
          </w:p>
        </w:tc>
        <w:tc>
          <w:tcPr>
            <w:tcW w:w="3656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77 986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85 974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10,24%</w:t>
            </w:r>
          </w:p>
        </w:tc>
      </w:tr>
      <w:tr w:rsidR="00810C26" w:rsidTr="00810C26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810C26" w:rsidRPr="00EE5AE9" w:rsidRDefault="00810C26" w:rsidP="00810C2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كندا</w:t>
            </w:r>
          </w:p>
        </w:tc>
        <w:tc>
          <w:tcPr>
            <w:tcW w:w="3656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38 968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53 486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37,26%</w:t>
            </w:r>
          </w:p>
        </w:tc>
      </w:tr>
      <w:tr w:rsidR="00810C26" w:rsidTr="00810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810C26" w:rsidRDefault="00810C26" w:rsidP="00810C26">
            <w:pPr>
              <w:bidi/>
              <w:spacing w:after="0" w:line="240" w:lineRule="auto"/>
              <w:jc w:val="center"/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مصر</w:t>
            </w:r>
          </w:p>
        </w:tc>
        <w:tc>
          <w:tcPr>
            <w:tcW w:w="3656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39 388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53 452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35,71%</w:t>
            </w:r>
          </w:p>
        </w:tc>
      </w:tr>
      <w:tr w:rsidR="00810C26" w:rsidTr="00810C26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6" w:type="dxa"/>
            <w:vAlign w:val="center"/>
          </w:tcPr>
          <w:p w:rsidR="00810C26" w:rsidRDefault="00810C26" w:rsidP="00810C26">
            <w:pPr>
              <w:bidi/>
              <w:spacing w:after="0" w:line="240" w:lineRule="auto"/>
              <w:jc w:val="center"/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قطر</w:t>
            </w:r>
          </w:p>
        </w:tc>
        <w:tc>
          <w:tcPr>
            <w:tcW w:w="3656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60 237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sz w:val="24"/>
                <w:szCs w:val="24"/>
              </w:rPr>
              <w:t>47 170</w:t>
            </w:r>
          </w:p>
        </w:tc>
        <w:tc>
          <w:tcPr>
            <w:tcW w:w="3657" w:type="dxa"/>
            <w:vAlign w:val="center"/>
          </w:tcPr>
          <w:p w:rsidR="00810C26" w:rsidRPr="002A5672" w:rsidRDefault="00810C26" w:rsidP="00810C2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2A567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-21,69%</w:t>
            </w:r>
          </w:p>
        </w:tc>
      </w:tr>
    </w:tbl>
    <w:p w:rsidR="000A44F8" w:rsidRDefault="000A44F8" w:rsidP="000A44F8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D972A4" w:rsidRDefault="00810C26" w:rsidP="00702E60">
      <w:pPr>
        <w:bidi/>
        <w:spacing w:before="480" w:after="100" w:afterAutospacing="1" w:line="480" w:lineRule="auto"/>
        <w:rPr>
          <w:rStyle w:val="tlid-translation"/>
          <w:sz w:val="32"/>
          <w:szCs w:val="32"/>
          <w:rtl/>
          <w:lang w:bidi="ar"/>
        </w:rPr>
      </w:pP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بلغ عدد 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حركة ا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>لمواطنين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 xml:space="preserve"> المقيمين في الجزائر عبر الحدود الجزائرية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خلال العام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2019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(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5 731</w:t>
      </w:r>
      <w:r w:rsidR="00347043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814</w:t>
      </w:r>
      <w:proofErr w:type="gramStart"/>
      <w:r w:rsidR="00347043">
        <w:rPr>
          <w:rFonts w:ascii="Times New Roman" w:hAnsi="Times New Roman" w:cs="Times New Roman" w:hint="cs"/>
          <w:b/>
          <w:bCs/>
          <w:sz w:val="32"/>
          <w:szCs w:val="32"/>
          <w:rtl/>
        </w:rPr>
        <w:t>)</w:t>
      </w:r>
      <w:r w:rsidR="00347043" w:rsidRPr="00F839F5">
        <w:rPr>
          <w:rFonts w:ascii="Times New Roman" w:hAnsi="Times New Roman" w:cs="Times New Roman"/>
          <w:sz w:val="32"/>
          <w:szCs w:val="32"/>
        </w:rPr>
        <w:t xml:space="preserve">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مغادرة</w:t>
      </w:r>
      <w:proofErr w:type="gramEnd"/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، بزيادة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02,17%</w:t>
      </w:r>
      <w:r w:rsidR="00347043" w:rsidRPr="00F839F5">
        <w:rPr>
          <w:rFonts w:ascii="Times New Roman" w:hAnsi="Times New Roman" w:cs="Times New Roman"/>
          <w:sz w:val="32"/>
          <w:szCs w:val="32"/>
        </w:rPr>
        <w:t xml:space="preserve"> </w:t>
      </w:r>
      <w:r w:rsidR="00347043">
        <w:rPr>
          <w:rFonts w:ascii="Times New Roman" w:hAnsi="Times New Roman" w:cs="Times New Roman" w:hint="cs"/>
          <w:sz w:val="32"/>
          <w:szCs w:val="32"/>
          <w:rtl/>
        </w:rPr>
        <w:t xml:space="preserve">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>مقارنة بالعام السابق</w:t>
      </w:r>
      <w:r w:rsidRPr="00810C26">
        <w:rPr>
          <w:rStyle w:val="tlid-translation"/>
          <w:rFonts w:hint="cs"/>
          <w:sz w:val="32"/>
          <w:szCs w:val="32"/>
          <w:lang w:bidi="ar"/>
        </w:rPr>
        <w:t>.</w:t>
      </w:r>
      <w:r w:rsidRPr="00810C26">
        <w:rPr>
          <w:rFonts w:hint="cs"/>
          <w:sz w:val="32"/>
          <w:szCs w:val="32"/>
          <w:lang w:bidi="ar"/>
        </w:rPr>
        <w:br/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>الوجهات الرئيسية التي زارها الجزائريون هي</w:t>
      </w:r>
      <w:r w:rsidRPr="00810C26">
        <w:rPr>
          <w:rStyle w:val="tlid-translation"/>
          <w:rFonts w:hint="cs"/>
          <w:sz w:val="32"/>
          <w:szCs w:val="32"/>
          <w:lang w:bidi="ar"/>
        </w:rPr>
        <w:t>:</w:t>
      </w:r>
    </w:p>
    <w:p w:rsidR="00D972A4" w:rsidRDefault="00810C26" w:rsidP="00702E60">
      <w:pPr>
        <w:bidi/>
        <w:spacing w:before="480" w:after="100" w:afterAutospacing="1" w:line="480" w:lineRule="auto"/>
        <w:rPr>
          <w:rStyle w:val="tlid-translation"/>
          <w:sz w:val="32"/>
          <w:szCs w:val="32"/>
          <w:rtl/>
          <w:lang w:bidi="ar"/>
        </w:rPr>
      </w:pPr>
      <w:r w:rsidRPr="00810C26">
        <w:rPr>
          <w:rStyle w:val="tlid-translation"/>
          <w:rFonts w:hint="cs"/>
          <w:sz w:val="32"/>
          <w:szCs w:val="32"/>
          <w:lang w:bidi="ar"/>
        </w:rPr>
        <w:t xml:space="preserve">• </w:t>
      </w:r>
      <w:proofErr w:type="gramStart"/>
      <w:r w:rsidRPr="00810C26">
        <w:rPr>
          <w:rStyle w:val="tlid-translation"/>
          <w:rFonts w:hint="cs"/>
          <w:sz w:val="32"/>
          <w:szCs w:val="32"/>
          <w:rtl/>
          <w:lang w:bidi="ar"/>
        </w:rPr>
        <w:t>تونس:</w:t>
      </w:r>
      <w:proofErr w:type="gramEnd"/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2 812</w:t>
      </w:r>
      <w:r w:rsidR="00347043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400</w:t>
      </w:r>
      <w:r w:rsidR="00347043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مسافر ،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49,07%</w:t>
      </w:r>
      <w:r w:rsidR="00347043" w:rsidRPr="00F839F5">
        <w:rPr>
          <w:rFonts w:ascii="Times New Roman" w:hAnsi="Times New Roman" w:cs="Times New Roman"/>
          <w:sz w:val="32"/>
          <w:szCs w:val="32"/>
        </w:rPr>
        <w:t xml:space="preserve"> </w:t>
      </w:r>
      <w:r w:rsidR="00347043">
        <w:rPr>
          <w:rFonts w:ascii="Times New Roman" w:hAnsi="Times New Roman" w:cs="Times New Roman" w:hint="cs"/>
          <w:sz w:val="32"/>
          <w:szCs w:val="32"/>
          <w:rtl/>
        </w:rPr>
        <w:t xml:space="preserve"> 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من المجمع العام.</w:t>
      </w:r>
      <w:r w:rsidRPr="00810C26">
        <w:rPr>
          <w:rFonts w:hint="cs"/>
          <w:sz w:val="32"/>
          <w:szCs w:val="32"/>
          <w:lang w:bidi="ar"/>
        </w:rPr>
        <w:br/>
      </w:r>
      <w:r w:rsidRPr="00810C26">
        <w:rPr>
          <w:rStyle w:val="tlid-translation"/>
          <w:rFonts w:hint="cs"/>
          <w:sz w:val="32"/>
          <w:szCs w:val="32"/>
          <w:lang w:bidi="ar"/>
        </w:rPr>
        <w:t xml:space="preserve">• </w:t>
      </w:r>
      <w:proofErr w:type="gramStart"/>
      <w:r w:rsidRPr="00810C26">
        <w:rPr>
          <w:rStyle w:val="tlid-translation"/>
          <w:rFonts w:hint="cs"/>
          <w:sz w:val="32"/>
          <w:szCs w:val="32"/>
          <w:rtl/>
          <w:lang w:bidi="ar"/>
        </w:rPr>
        <w:t>فرنسا:</w:t>
      </w:r>
      <w:proofErr w:type="gramEnd"/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1 382</w:t>
      </w:r>
      <w:r w:rsidR="00347043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559</w:t>
      </w:r>
      <w:r w:rsidR="00347043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مسافر ، أو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24,12%</w:t>
      </w:r>
      <w:r w:rsidR="00347043" w:rsidRPr="00F839F5">
        <w:rPr>
          <w:rFonts w:ascii="Times New Roman" w:hAnsi="Times New Roman" w:cs="Times New Roman"/>
          <w:sz w:val="32"/>
          <w:szCs w:val="32"/>
        </w:rPr>
        <w:t xml:space="preserve"> </w:t>
      </w:r>
      <w:r w:rsidR="00347043">
        <w:rPr>
          <w:rFonts w:ascii="Times New Roman" w:hAnsi="Times New Roman" w:cs="Times New Roman" w:hint="cs"/>
          <w:sz w:val="32"/>
          <w:szCs w:val="32"/>
          <w:rtl/>
        </w:rPr>
        <w:t xml:space="preserve">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من 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المجمع العام.</w:t>
      </w:r>
      <w:r w:rsidR="00347043" w:rsidRPr="00810C26">
        <w:rPr>
          <w:rFonts w:hint="cs"/>
          <w:sz w:val="32"/>
          <w:szCs w:val="32"/>
          <w:lang w:bidi="ar"/>
        </w:rPr>
        <w:t xml:space="preserve"> </w:t>
      </w:r>
      <w:r w:rsidRPr="00810C26">
        <w:rPr>
          <w:rFonts w:hint="cs"/>
          <w:sz w:val="32"/>
          <w:szCs w:val="32"/>
          <w:lang w:bidi="ar"/>
        </w:rPr>
        <w:br/>
      </w:r>
      <w:r w:rsidRPr="00810C26">
        <w:rPr>
          <w:rStyle w:val="tlid-translation"/>
          <w:rFonts w:hint="cs"/>
          <w:sz w:val="32"/>
          <w:szCs w:val="32"/>
          <w:lang w:bidi="ar"/>
        </w:rPr>
        <w:t xml:space="preserve">•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ا العربية السعودية: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326 318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مسافر أو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05,69%</w:t>
      </w:r>
      <w:r w:rsidR="00347043" w:rsidRPr="00F839F5">
        <w:rPr>
          <w:rFonts w:ascii="Times New Roman" w:hAnsi="Times New Roman" w:cs="Times New Roman"/>
          <w:sz w:val="32"/>
          <w:szCs w:val="32"/>
        </w:rPr>
        <w:t xml:space="preserve"> </w:t>
      </w:r>
      <w:r w:rsidR="00347043">
        <w:rPr>
          <w:rFonts w:ascii="Times New Roman" w:hAnsi="Times New Roman" w:cs="Times New Roman" w:hint="cs"/>
          <w:sz w:val="32"/>
          <w:szCs w:val="32"/>
          <w:rtl/>
        </w:rPr>
        <w:t xml:space="preserve"> </w:t>
      </w:r>
      <w:r w:rsidR="00347043"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من 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المجمع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,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أ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>كبير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 xml:space="preserve"> عدد كان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للعمرة والحج</w:t>
      </w:r>
      <w:r w:rsidRPr="00810C26">
        <w:rPr>
          <w:rStyle w:val="tlid-translation"/>
          <w:rFonts w:hint="cs"/>
          <w:sz w:val="32"/>
          <w:szCs w:val="32"/>
          <w:lang w:bidi="ar"/>
        </w:rPr>
        <w:t>.</w:t>
      </w:r>
      <w:r w:rsidRPr="00810C26">
        <w:rPr>
          <w:rFonts w:hint="cs"/>
          <w:sz w:val="32"/>
          <w:szCs w:val="32"/>
          <w:lang w:bidi="ar"/>
        </w:rPr>
        <w:br/>
      </w:r>
      <w:r w:rsidRPr="00810C26">
        <w:rPr>
          <w:rStyle w:val="tlid-translation"/>
          <w:rFonts w:hint="cs"/>
          <w:sz w:val="32"/>
          <w:szCs w:val="32"/>
          <w:lang w:bidi="ar"/>
        </w:rPr>
        <w:t xml:space="preserve">•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إسبانيا: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321</w:t>
      </w:r>
      <w:r w:rsidR="00347043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135</w:t>
      </w:r>
      <w:r w:rsidR="00347043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مسافر ، أو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05,60%</w:t>
      </w:r>
      <w:r w:rsidR="00347043" w:rsidRPr="00F839F5">
        <w:rPr>
          <w:rFonts w:ascii="Times New Roman" w:hAnsi="Times New Roman" w:cs="Times New Roman"/>
          <w:sz w:val="32"/>
          <w:szCs w:val="32"/>
        </w:rPr>
        <w:t xml:space="preserve">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من 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المجمع العام.</w:t>
      </w:r>
      <w:r w:rsidRPr="00810C26">
        <w:rPr>
          <w:rFonts w:hint="cs"/>
          <w:sz w:val="32"/>
          <w:szCs w:val="32"/>
          <w:lang w:bidi="ar"/>
        </w:rPr>
        <w:br/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يسافر الجزائريون بشكل رئيسي خلال شهر 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أوت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846</w:t>
      </w:r>
      <w:r w:rsidR="00347043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441</w:t>
      </w:r>
      <w:r w:rsidR="00347043">
        <w:rPr>
          <w:rFonts w:ascii="Times New Roman" w:hAnsi="Times New Roman" w:cs="Times New Roman" w:hint="cs"/>
          <w:b/>
          <w:bCs/>
          <w:sz w:val="32"/>
          <w:szCs w:val="32"/>
          <w:rtl/>
        </w:rPr>
        <w:t>بـ</w:t>
      </w:r>
      <w:r w:rsidR="00347043" w:rsidRPr="00F839F5">
        <w:rPr>
          <w:rFonts w:ascii="Times New Roman" w:hAnsi="Times New Roman" w:cs="Times New Roman"/>
          <w:sz w:val="32"/>
          <w:szCs w:val="32"/>
        </w:rPr>
        <w:t xml:space="preserve">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رحلة ، و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 xml:space="preserve">ذلك خلال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فترة 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ال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>إجازة سنوية و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ال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عطلة </w:t>
      </w:r>
      <w:r w:rsidR="00347043">
        <w:rPr>
          <w:rStyle w:val="tlid-translation"/>
          <w:rFonts w:hint="cs"/>
          <w:sz w:val="32"/>
          <w:szCs w:val="32"/>
          <w:rtl/>
          <w:lang w:bidi="ar"/>
        </w:rPr>
        <w:t>ال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صيفية ، كما أن عددهم مهم خلال شهري </w:t>
      </w:r>
      <w:proofErr w:type="spellStart"/>
      <w:r w:rsidR="00347043">
        <w:rPr>
          <w:rStyle w:val="tlid-translation"/>
          <w:rFonts w:hint="cs"/>
          <w:sz w:val="32"/>
          <w:szCs w:val="32"/>
          <w:rtl/>
          <w:lang w:bidi="ar"/>
        </w:rPr>
        <w:t>جويلية</w:t>
      </w:r>
      <w:proofErr w:type="spellEnd"/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وسبتمبر ، على التوالي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568</w:t>
      </w:r>
      <w:r w:rsidR="00347043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046</w:t>
      </w:r>
      <w:r w:rsidR="00347043" w:rsidRPr="00F839F5">
        <w:rPr>
          <w:rFonts w:ascii="Times New Roman" w:hAnsi="Times New Roman" w:cs="Times New Roman"/>
          <w:sz w:val="32"/>
          <w:szCs w:val="32"/>
        </w:rPr>
        <w:t xml:space="preserve">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 و 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585</w:t>
      </w:r>
      <w:r w:rsidR="00347043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347043" w:rsidRPr="00F839F5">
        <w:rPr>
          <w:rFonts w:ascii="Times New Roman" w:hAnsi="Times New Roman" w:cs="Times New Roman"/>
          <w:b/>
          <w:bCs/>
          <w:sz w:val="32"/>
          <w:szCs w:val="32"/>
        </w:rPr>
        <w:t>821</w:t>
      </w:r>
      <w:r w:rsidR="00347043" w:rsidRPr="00F839F5">
        <w:rPr>
          <w:rFonts w:ascii="Times New Roman" w:hAnsi="Times New Roman" w:cs="Times New Roman"/>
          <w:sz w:val="32"/>
          <w:szCs w:val="32"/>
        </w:rPr>
        <w:t xml:space="preserve">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>1 رحلة</w:t>
      </w:r>
      <w:r w:rsidRPr="00810C26">
        <w:rPr>
          <w:rStyle w:val="tlid-translation"/>
          <w:rFonts w:hint="cs"/>
          <w:sz w:val="32"/>
          <w:szCs w:val="32"/>
          <w:lang w:bidi="ar"/>
        </w:rPr>
        <w:t xml:space="preserve">. </w:t>
      </w:r>
      <w:r w:rsidR="00DA00B0">
        <w:rPr>
          <w:rStyle w:val="tlid-translation"/>
          <w:rFonts w:hint="cs"/>
          <w:sz w:val="32"/>
          <w:szCs w:val="32"/>
          <w:rtl/>
          <w:lang w:bidi="ar"/>
        </w:rPr>
        <w:t xml:space="preserve">و قد </w:t>
      </w:r>
      <w:r w:rsidRPr="00810C26">
        <w:rPr>
          <w:rStyle w:val="tlid-translation"/>
          <w:rFonts w:hint="cs"/>
          <w:sz w:val="32"/>
          <w:szCs w:val="32"/>
          <w:rtl/>
          <w:lang w:bidi="ar"/>
        </w:rPr>
        <w:t xml:space="preserve">بلغ عدد الرحلات الجزائرية للخارج خلال عطلة الربيع </w:t>
      </w:r>
      <w:r w:rsidR="00DA00B0" w:rsidRPr="00F839F5">
        <w:rPr>
          <w:rFonts w:ascii="Times New Roman" w:hAnsi="Times New Roman" w:cs="Times New Roman"/>
          <w:b/>
          <w:bCs/>
          <w:sz w:val="32"/>
          <w:szCs w:val="32"/>
        </w:rPr>
        <w:t>518 </w:t>
      </w:r>
      <w:proofErr w:type="gramStart"/>
      <w:r w:rsidR="00DA00B0" w:rsidRPr="00F839F5">
        <w:rPr>
          <w:rFonts w:ascii="Times New Roman" w:hAnsi="Times New Roman" w:cs="Times New Roman"/>
          <w:b/>
          <w:bCs/>
          <w:sz w:val="32"/>
          <w:szCs w:val="32"/>
        </w:rPr>
        <w:t>452</w:t>
      </w:r>
      <w:r w:rsidRPr="00810C26">
        <w:rPr>
          <w:rStyle w:val="tlid-translation"/>
          <w:rFonts w:hint="cs"/>
          <w:sz w:val="32"/>
          <w:szCs w:val="32"/>
          <w:lang w:bidi="ar"/>
        </w:rPr>
        <w:t>.</w:t>
      </w:r>
      <w:r w:rsidR="00D972A4">
        <w:rPr>
          <w:rStyle w:val="tlid-translation"/>
          <w:rFonts w:hint="cs"/>
          <w:sz w:val="32"/>
          <w:szCs w:val="32"/>
          <w:rtl/>
          <w:lang w:bidi="ar"/>
        </w:rPr>
        <w:t>.</w:t>
      </w:r>
      <w:proofErr w:type="gramEnd"/>
    </w:p>
    <w:p w:rsidR="00D972A4" w:rsidRDefault="00D972A4" w:rsidP="00D972A4">
      <w:pPr>
        <w:bidi/>
        <w:spacing w:after="160" w:line="259" w:lineRule="auto"/>
        <w:rPr>
          <w:rStyle w:val="tlid-translation"/>
          <w:sz w:val="32"/>
          <w:szCs w:val="32"/>
          <w:rtl/>
          <w:lang w:bidi="ar"/>
        </w:rPr>
      </w:pPr>
      <w:r>
        <w:rPr>
          <w:rStyle w:val="tlid-translation"/>
          <w:sz w:val="32"/>
          <w:szCs w:val="32"/>
          <w:rtl/>
          <w:lang w:bidi="ar"/>
        </w:rPr>
        <w:br w:type="page"/>
      </w:r>
    </w:p>
    <w:p w:rsidR="00D972A4" w:rsidRDefault="00D972A4" w:rsidP="00D972A4">
      <w:pPr>
        <w:bidi/>
        <w:spacing w:after="160" w:line="259" w:lineRule="auto"/>
        <w:rPr>
          <w:rStyle w:val="tlid-translation"/>
          <w:sz w:val="32"/>
          <w:szCs w:val="32"/>
          <w:rtl/>
          <w:lang w:bidi="ar"/>
        </w:rPr>
      </w:pPr>
    </w:p>
    <w:p w:rsidR="00D972A4" w:rsidRDefault="00465898" w:rsidP="00465898">
      <w:pPr>
        <w:bidi/>
        <w:spacing w:after="240" w:line="480" w:lineRule="auto"/>
        <w:rPr>
          <w:rStyle w:val="tlid-translation"/>
          <w:sz w:val="32"/>
          <w:szCs w:val="32"/>
          <w:rtl/>
          <w:lang w:bidi="a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2F70DF5" wp14:editId="3ADF5828">
            <wp:simplePos x="0" y="0"/>
            <wp:positionH relativeFrom="margin">
              <wp:align>right</wp:align>
            </wp:positionH>
            <wp:positionV relativeFrom="paragraph">
              <wp:posOffset>3128645</wp:posOffset>
            </wp:positionV>
            <wp:extent cx="8686800" cy="2628900"/>
            <wp:effectExtent l="0" t="0" r="0" b="0"/>
            <wp:wrapSquare wrapText="bothSides"/>
            <wp:docPr id="16" name="Graphique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في </w:t>
      </w:r>
      <w:r w:rsidR="00735BD1" w:rsidRPr="00D972A4">
        <w:rPr>
          <w:rStyle w:val="tlid-translation"/>
          <w:rFonts w:hint="cs"/>
          <w:sz w:val="32"/>
          <w:szCs w:val="32"/>
          <w:rtl/>
          <w:lang w:bidi="ar"/>
        </w:rPr>
        <w:t>الختام،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 نلاحظ أن</w:t>
      </w:r>
      <w:r w:rsidR="00D972A4">
        <w:rPr>
          <w:rStyle w:val="tlid-translation"/>
          <w:rFonts w:hint="cs"/>
          <w:sz w:val="32"/>
          <w:szCs w:val="32"/>
          <w:rtl/>
          <w:lang w:bidi="ar"/>
        </w:rPr>
        <w:t>ه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 2019 </w:t>
      </w:r>
      <w:r w:rsidR="00D972A4">
        <w:rPr>
          <w:rStyle w:val="tlid-translation"/>
          <w:rFonts w:hint="cs"/>
          <w:sz w:val="32"/>
          <w:szCs w:val="32"/>
          <w:rtl/>
          <w:lang w:bidi="ar"/>
        </w:rPr>
        <w:t>ت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ميز بانخفاض في دخول </w:t>
      </w:r>
      <w:r w:rsidR="00735BD1">
        <w:rPr>
          <w:rStyle w:val="tlid-translation"/>
          <w:rFonts w:hint="cs"/>
          <w:sz w:val="32"/>
          <w:szCs w:val="32"/>
          <w:rtl/>
          <w:lang w:bidi="ar"/>
        </w:rPr>
        <w:t>السواح</w:t>
      </w:r>
      <w:r w:rsidR="00735BD1" w:rsidRPr="00D972A4">
        <w:rPr>
          <w:rStyle w:val="tlid-translation"/>
          <w:rFonts w:hint="cs"/>
          <w:sz w:val="32"/>
          <w:szCs w:val="32"/>
          <w:rtl/>
          <w:lang w:bidi="ar"/>
        </w:rPr>
        <w:t>،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 ولا سيما دخول السياح الجزائريين المقيمين بالخارج بنسبة انخفاض </w:t>
      </w:r>
      <w:r w:rsidR="00D972A4" w:rsidRPr="001847C4">
        <w:rPr>
          <w:rFonts w:ascii="Times New Roman" w:hAnsi="Times New Roman" w:cs="Times New Roman"/>
          <w:b/>
          <w:bCs/>
          <w:sz w:val="32"/>
          <w:szCs w:val="32"/>
        </w:rPr>
        <w:t>31,50</w:t>
      </w:r>
      <w:r w:rsidR="00735BD1" w:rsidRPr="001847C4">
        <w:rPr>
          <w:rFonts w:ascii="Times New Roman" w:hAnsi="Times New Roman" w:cs="Times New Roman"/>
          <w:b/>
          <w:bCs/>
          <w:sz w:val="32"/>
          <w:szCs w:val="32"/>
        </w:rPr>
        <w:t>%</w:t>
      </w:r>
      <w:r w:rsidR="00735BD1" w:rsidRPr="001847C4">
        <w:rPr>
          <w:rFonts w:ascii="Times New Roman" w:hAnsi="Times New Roman" w:cs="Times New Roman"/>
          <w:sz w:val="32"/>
          <w:szCs w:val="32"/>
          <w:rtl/>
        </w:rPr>
        <w:t>،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 وكذلك السياح الأجانب بنسبة</w:t>
      </w:r>
      <w:r w:rsidR="00D972A4">
        <w:rPr>
          <w:rStyle w:val="tlid-translation"/>
          <w:rFonts w:hint="cs"/>
          <w:sz w:val="32"/>
          <w:szCs w:val="32"/>
          <w:rtl/>
          <w:lang w:bidi="ar"/>
        </w:rPr>
        <w:t xml:space="preserve"> انخفاض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 </w:t>
      </w:r>
      <w:r w:rsidR="00D972A4" w:rsidRPr="001847C4">
        <w:rPr>
          <w:rFonts w:ascii="Times New Roman" w:hAnsi="Times New Roman" w:cs="Times New Roman"/>
          <w:b/>
          <w:bCs/>
          <w:sz w:val="32"/>
          <w:szCs w:val="32"/>
        </w:rPr>
        <w:t>4,21%</w:t>
      </w:r>
      <w:r w:rsidR="00D972A4" w:rsidRPr="00D972A4">
        <w:rPr>
          <w:rFonts w:hint="cs"/>
          <w:sz w:val="32"/>
          <w:szCs w:val="32"/>
          <w:lang w:bidi="ar"/>
        </w:rPr>
        <w:br/>
      </w:r>
      <w:r w:rsidR="00D972A4">
        <w:rPr>
          <w:rStyle w:val="tlid-translation"/>
          <w:rFonts w:hint="cs"/>
          <w:sz w:val="32"/>
          <w:szCs w:val="32"/>
          <w:rtl/>
          <w:lang w:bidi="ar"/>
        </w:rPr>
        <w:t xml:space="preserve">من جهة اخرى </w:t>
      </w:r>
      <w:r w:rsidR="00735BD1">
        <w:rPr>
          <w:rStyle w:val="tlid-translation"/>
          <w:rFonts w:hint="cs"/>
          <w:sz w:val="32"/>
          <w:szCs w:val="32"/>
          <w:rtl/>
          <w:lang w:bidi="ar"/>
        </w:rPr>
        <w:t xml:space="preserve">تم </w:t>
      </w:r>
      <w:r w:rsidR="00735BD1" w:rsidRPr="00D972A4">
        <w:rPr>
          <w:rStyle w:val="tlid-translation"/>
          <w:rFonts w:hint="cs"/>
          <w:sz w:val="32"/>
          <w:szCs w:val="32"/>
          <w:rtl/>
          <w:lang w:bidi="ar"/>
        </w:rPr>
        <w:t>تسجيل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 زيادة طفيفة </w:t>
      </w:r>
      <w:r w:rsidR="00D972A4">
        <w:rPr>
          <w:rStyle w:val="tlid-translation"/>
          <w:rFonts w:hint="cs"/>
          <w:sz w:val="32"/>
          <w:szCs w:val="32"/>
          <w:rtl/>
          <w:lang w:bidi="ar"/>
        </w:rPr>
        <w:t>لحركت الجزائريين المقيمين عبر الحدود الجزائرية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، مقارنة بالسنوات </w:t>
      </w:r>
      <w:proofErr w:type="gramStart"/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>السابقة ،</w:t>
      </w:r>
      <w:proofErr w:type="gramEnd"/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 حيث بلغ معدل نموها </w:t>
      </w:r>
      <w:r w:rsidR="00D972A4" w:rsidRPr="001847C4">
        <w:rPr>
          <w:rFonts w:ascii="Times New Roman" w:hAnsi="Times New Roman" w:cs="Times New Roman"/>
          <w:b/>
          <w:bCs/>
          <w:sz w:val="32"/>
          <w:szCs w:val="32"/>
        </w:rPr>
        <w:t>2,17%</w:t>
      </w:r>
      <w:r w:rsidR="00D972A4" w:rsidRPr="001847C4">
        <w:rPr>
          <w:rFonts w:ascii="Times New Roman" w:hAnsi="Times New Roman" w:cs="Times New Roman"/>
          <w:sz w:val="32"/>
          <w:szCs w:val="32"/>
        </w:rPr>
        <w:t xml:space="preserve"> 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مقارنة بعام </w:t>
      </w:r>
      <w:bookmarkStart w:id="0" w:name="_GoBack"/>
      <w:bookmarkEnd w:id="0"/>
      <w:r w:rsidR="00D972A4" w:rsidRPr="00D972A4">
        <w:rPr>
          <w:rFonts w:ascii="Times New Roman" w:hAnsi="Times New Roman" w:cs="Times New Roman"/>
          <w:b/>
          <w:bCs/>
          <w:sz w:val="32"/>
          <w:szCs w:val="32"/>
        </w:rPr>
        <w:t>2018</w:t>
      </w:r>
      <w:r w:rsidR="00D972A4" w:rsidRPr="00D972A4">
        <w:rPr>
          <w:rStyle w:val="tlid-translation"/>
          <w:rFonts w:hint="cs"/>
          <w:sz w:val="32"/>
          <w:szCs w:val="32"/>
          <w:lang w:bidi="ar"/>
        </w:rPr>
        <w:t>.</w:t>
      </w:r>
      <w:r w:rsidR="00D972A4" w:rsidRPr="00D972A4">
        <w:rPr>
          <w:rFonts w:hint="cs"/>
          <w:sz w:val="32"/>
          <w:szCs w:val="32"/>
          <w:lang w:bidi="ar"/>
        </w:rPr>
        <w:br/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إحصائيات التدفقات السياحية في الجزائر المسجلة لعام </w:t>
      </w:r>
      <w:r w:rsidR="00D972A4" w:rsidRPr="001847C4">
        <w:rPr>
          <w:rFonts w:ascii="Times New Roman" w:hAnsi="Times New Roman" w:cs="Times New Roman"/>
          <w:b/>
          <w:bCs/>
          <w:sz w:val="32"/>
          <w:szCs w:val="32"/>
        </w:rPr>
        <w:t>2019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>تظهر فجوة</w:t>
      </w:r>
      <w:r w:rsidR="00D972A4">
        <w:rPr>
          <w:rStyle w:val="tlid-translation"/>
          <w:rFonts w:hint="cs"/>
          <w:sz w:val="32"/>
          <w:szCs w:val="32"/>
          <w:rtl/>
          <w:lang w:bidi="ar"/>
        </w:rPr>
        <w:t xml:space="preserve"> قدرها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 </w:t>
      </w:r>
      <w:r w:rsidR="00D972A4" w:rsidRPr="00A4184C">
        <w:rPr>
          <w:rFonts w:ascii="Times New Roman" w:hAnsi="Times New Roman" w:cs="Times New Roman"/>
          <w:b/>
          <w:bCs/>
          <w:sz w:val="32"/>
          <w:szCs w:val="32"/>
        </w:rPr>
        <w:t>3 360758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، لصالح </w:t>
      </w:r>
      <w:r w:rsidR="00735BD1" w:rsidRPr="00735BD1">
        <w:rPr>
          <w:rStyle w:val="tlid-translation"/>
          <w:sz w:val="32"/>
          <w:szCs w:val="32"/>
          <w:rtl/>
          <w:lang w:bidi="ar"/>
        </w:rPr>
        <w:t>حركة المواطنين المقيمين في الجزائر عبر الحدود</w:t>
      </w:r>
      <w:r w:rsidR="00735BD1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 </w:t>
      </w:r>
      <w:r w:rsidR="00D972A4" w:rsidRPr="00D972A4">
        <w:rPr>
          <w:rStyle w:val="tlid-translation"/>
          <w:rFonts w:hint="cs"/>
          <w:sz w:val="32"/>
          <w:szCs w:val="32"/>
          <w:rtl/>
          <w:lang w:bidi="ar"/>
        </w:rPr>
        <w:t xml:space="preserve">الجزائرية </w:t>
      </w:r>
      <w:r>
        <w:rPr>
          <w:rStyle w:val="tlid-translation"/>
          <w:rFonts w:hint="cs"/>
          <w:sz w:val="32"/>
          <w:szCs w:val="32"/>
          <w:rtl/>
          <w:lang w:bidi="ar"/>
        </w:rPr>
        <w:t>.</w:t>
      </w:r>
    </w:p>
    <w:sectPr w:rsidR="00D972A4" w:rsidSect="00D31A3B">
      <w:pgSz w:w="16838" w:h="11906" w:orient="landscape"/>
      <w:pgMar w:top="42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169" w:rsidRDefault="00741169" w:rsidP="000A44F8">
      <w:pPr>
        <w:spacing w:after="0" w:line="240" w:lineRule="auto"/>
      </w:pPr>
      <w:r>
        <w:separator/>
      </w:r>
    </w:p>
  </w:endnote>
  <w:endnote w:type="continuationSeparator" w:id="0">
    <w:p w:rsidR="00741169" w:rsidRDefault="00741169" w:rsidP="000A4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169" w:rsidRDefault="00741169" w:rsidP="000A44F8">
      <w:pPr>
        <w:spacing w:after="0" w:line="240" w:lineRule="auto"/>
      </w:pPr>
      <w:r>
        <w:separator/>
      </w:r>
    </w:p>
  </w:footnote>
  <w:footnote w:type="continuationSeparator" w:id="0">
    <w:p w:rsidR="00741169" w:rsidRDefault="00741169" w:rsidP="000A44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51AF4"/>
    <w:multiLevelType w:val="hybridMultilevel"/>
    <w:tmpl w:val="FD4CF79A"/>
    <w:lvl w:ilvl="0" w:tplc="7C8EF6C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B337D"/>
    <w:multiLevelType w:val="hybridMultilevel"/>
    <w:tmpl w:val="17C07B50"/>
    <w:lvl w:ilvl="0" w:tplc="217A870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284"/>
    <w:rsid w:val="00024158"/>
    <w:rsid w:val="0003077B"/>
    <w:rsid w:val="000633A1"/>
    <w:rsid w:val="000A44F8"/>
    <w:rsid w:val="000C5CE6"/>
    <w:rsid w:val="001031F2"/>
    <w:rsid w:val="00217253"/>
    <w:rsid w:val="00260567"/>
    <w:rsid w:val="00261D04"/>
    <w:rsid w:val="002E0E7C"/>
    <w:rsid w:val="002F11E7"/>
    <w:rsid w:val="003325E5"/>
    <w:rsid w:val="00337284"/>
    <w:rsid w:val="00347043"/>
    <w:rsid w:val="00431712"/>
    <w:rsid w:val="00465898"/>
    <w:rsid w:val="004A32D9"/>
    <w:rsid w:val="00500AD3"/>
    <w:rsid w:val="005256EF"/>
    <w:rsid w:val="00525CBC"/>
    <w:rsid w:val="00545B51"/>
    <w:rsid w:val="00551194"/>
    <w:rsid w:val="0061200B"/>
    <w:rsid w:val="00612E6E"/>
    <w:rsid w:val="006309F7"/>
    <w:rsid w:val="006D6683"/>
    <w:rsid w:val="006D72A1"/>
    <w:rsid w:val="006E4627"/>
    <w:rsid w:val="00702E60"/>
    <w:rsid w:val="00735BD1"/>
    <w:rsid w:val="00741169"/>
    <w:rsid w:val="007670B7"/>
    <w:rsid w:val="00810C26"/>
    <w:rsid w:val="0085571B"/>
    <w:rsid w:val="0089004C"/>
    <w:rsid w:val="00981253"/>
    <w:rsid w:val="009A109A"/>
    <w:rsid w:val="009C187B"/>
    <w:rsid w:val="009C2597"/>
    <w:rsid w:val="009E3348"/>
    <w:rsid w:val="00A84C98"/>
    <w:rsid w:val="00AE3834"/>
    <w:rsid w:val="00AF11C1"/>
    <w:rsid w:val="00B06A2A"/>
    <w:rsid w:val="00B55211"/>
    <w:rsid w:val="00B94B1F"/>
    <w:rsid w:val="00B95027"/>
    <w:rsid w:val="00BA092C"/>
    <w:rsid w:val="00BE5366"/>
    <w:rsid w:val="00CA128E"/>
    <w:rsid w:val="00D122A7"/>
    <w:rsid w:val="00D259A2"/>
    <w:rsid w:val="00D31A3B"/>
    <w:rsid w:val="00D75C76"/>
    <w:rsid w:val="00D972A4"/>
    <w:rsid w:val="00DA00B0"/>
    <w:rsid w:val="00E26049"/>
    <w:rsid w:val="00E82017"/>
    <w:rsid w:val="00EE5AE9"/>
    <w:rsid w:val="00F4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80D682-3148-4B86-BA04-BBDBF44C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284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511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5Fonc-Accentuation1">
    <w:name w:val="Grid Table 5 Dark Accent 1"/>
    <w:basedOn w:val="TableauNormal"/>
    <w:uiPriority w:val="50"/>
    <w:rsid w:val="00B94B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En-tte">
    <w:name w:val="header"/>
    <w:basedOn w:val="Normal"/>
    <w:link w:val="En-tteCar"/>
    <w:uiPriority w:val="99"/>
    <w:unhideWhenUsed/>
    <w:rsid w:val="000A44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44F8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A44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44F8"/>
    <w:rPr>
      <w:rFonts w:eastAsiaTheme="minorEastAsia"/>
      <w:lang w:eastAsia="fr-FR"/>
    </w:rPr>
  </w:style>
  <w:style w:type="character" w:customStyle="1" w:styleId="tlid-translation">
    <w:name w:val="tlid-translation"/>
    <w:basedOn w:val="Policepardfaut"/>
    <w:rsid w:val="007670B7"/>
  </w:style>
  <w:style w:type="paragraph" w:styleId="Paragraphedeliste">
    <w:name w:val="List Paragraph"/>
    <w:basedOn w:val="Normal"/>
    <w:uiPriority w:val="34"/>
    <w:qFormat/>
    <w:rsid w:val="00260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hamed13052020\mohamed\Flux%20touristiques\2020\1er%20trimestre%202020%20ARABE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TAT%20WEB\stat%20web%202015%202019%20graph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hamed13052020\mohamed\Flux%20touristiques\2020\1er%20trimestre%202020%20ARABE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hamed13052020\mohamed\Flux%20touristiques\2020\1er%20trimestre%202020%20ARABE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hamed13052020\mohamed\Flux%20touristiques\2020\1er%20trimestre%202020%20ARABE.xls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TAT%20WEB\stat%20web%202015%202019%20graph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TAT%20WEB\stat%20web%202015%202019%20graph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TAT%20WEB\stat%20web%202015%202019%20graph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ar-SA" b="1"/>
              <a:t>دخول السواح عبر الحدود الجزائرية</a:t>
            </a:r>
            <a:r>
              <a:rPr lang="fr-FR" b="1"/>
              <a:t> </a:t>
            </a:r>
            <a:r>
              <a:rPr lang="ar-DZ" b="1"/>
              <a:t>لسنة 2019</a:t>
            </a:r>
            <a:endParaRPr lang="ar-SA" b="1"/>
          </a:p>
        </c:rich>
      </c:tx>
      <c:layout>
        <c:manualLayout>
          <c:xMode val="edge"/>
          <c:yMode val="edge"/>
          <c:x val="0.27733168788313728"/>
          <c:y val="4.85535100141614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lineChart>
        <c:grouping val="standard"/>
        <c:varyColors val="0"/>
        <c:ser>
          <c:idx val="4"/>
          <c:order val="0"/>
          <c:tx>
            <c:strRef>
              <c:f>Feuil1!$A$16</c:f>
              <c:strCache>
                <c:ptCount val="1"/>
                <c:pt idx="0">
                  <c:v>المجموع العام</c:v>
                </c:pt>
              </c:strCache>
            </c:strRef>
          </c:tx>
          <c:spPr>
            <a:ln w="28575" cap="rnd" cmpd="sng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Feuil1!$B$11:$F$11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Feuil1!$B$16:$F$16</c:f>
              <c:numCache>
                <c:formatCode>#,##0</c:formatCode>
                <c:ptCount val="5"/>
                <c:pt idx="0">
                  <c:v>1709994</c:v>
                </c:pt>
                <c:pt idx="1">
                  <c:v>2039444</c:v>
                </c:pt>
                <c:pt idx="2">
                  <c:v>2450785</c:v>
                </c:pt>
                <c:pt idx="3">
                  <c:v>2657113</c:v>
                </c:pt>
                <c:pt idx="4">
                  <c:v>2371056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3850464"/>
        <c:axId val="573856624"/>
      </c:lineChart>
      <c:catAx>
        <c:axId val="57385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73856624"/>
        <c:crosses val="autoZero"/>
        <c:auto val="1"/>
        <c:lblAlgn val="ctr"/>
        <c:lblOffset val="100"/>
        <c:noMultiLvlLbl val="0"/>
      </c:catAx>
      <c:valAx>
        <c:axId val="57385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7385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rotWithShape="1">
      <a:gsLst>
        <a:gs pos="0">
          <a:schemeClr val="accent1">
            <a:satMod val="103000"/>
            <a:lumMod val="102000"/>
            <a:tint val="94000"/>
          </a:schemeClr>
        </a:gs>
        <a:gs pos="50000">
          <a:schemeClr val="accent1">
            <a:satMod val="110000"/>
            <a:lumMod val="100000"/>
            <a:shade val="100000"/>
          </a:schemeClr>
        </a:gs>
        <a:gs pos="100000">
          <a:schemeClr val="accent1">
            <a:lumMod val="99000"/>
            <a:satMod val="120000"/>
            <a:shade val="78000"/>
          </a:schemeClr>
        </a:gs>
      </a:gsLst>
      <a:lin ang="5400000" scaled="0"/>
    </a:gradFill>
    <a:ln w="9525" cap="flat" cmpd="sng" algn="ctr">
      <a:noFill/>
      <a:round/>
    </a:ln>
    <a:effectLst>
      <a:outerShdw blurRad="57150" dist="19050" dir="5400000" algn="ctr" rotWithShape="0">
        <a:srgbClr val="000000">
          <a:alpha val="63000"/>
        </a:srgbClr>
      </a:outerShdw>
    </a:effectLst>
    <a:scene3d>
      <a:camera prst="orthographicFront"/>
      <a:lightRig rig="threePt" dir="t"/>
    </a:scene3d>
    <a:sp3d prstMaterial="metal">
      <a:bevelT w="88900" h="88900"/>
    </a:sp3d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DZ" sz="1100" b="1">
                <a:effectLst/>
              </a:rPr>
              <a:t>دخول السواح عبر الحدود الجزائرية لسنة 2019 </a:t>
            </a:r>
            <a:endParaRPr lang="fr-FR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'flux sortie'!$A$52</c:f>
              <c:strCache>
                <c:ptCount val="1"/>
                <c:pt idx="0">
                  <c:v>مجموع الاجانب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'flux sortie'!$B$51:$M$51</c:f>
              <c:strCache>
                <c:ptCount val="12"/>
                <c:pt idx="0">
                  <c:v>جانفي</c:v>
                </c:pt>
                <c:pt idx="1">
                  <c:v>فيفري</c:v>
                </c:pt>
                <c:pt idx="2">
                  <c:v>مارس</c:v>
                </c:pt>
                <c:pt idx="3">
                  <c:v>افريل</c:v>
                </c:pt>
                <c:pt idx="4">
                  <c:v>ماي</c:v>
                </c:pt>
                <c:pt idx="5">
                  <c:v>جوان</c:v>
                </c:pt>
                <c:pt idx="6">
                  <c:v>جويلية</c:v>
                </c:pt>
                <c:pt idx="7">
                  <c:v>اوت</c:v>
                </c:pt>
                <c:pt idx="8">
                  <c:v>سبتمبر</c:v>
                </c:pt>
                <c:pt idx="9">
                  <c:v>أكتوبر</c:v>
                </c:pt>
                <c:pt idx="10">
                  <c:v>نوفمبر</c:v>
                </c:pt>
                <c:pt idx="11">
                  <c:v>ديسمبر</c:v>
                </c:pt>
              </c:strCache>
            </c:strRef>
          </c:cat>
          <c:val>
            <c:numRef>
              <c:f>'flux sortie'!$B$52:$M$52</c:f>
              <c:numCache>
                <c:formatCode>#,##0</c:formatCode>
                <c:ptCount val="12"/>
                <c:pt idx="0">
                  <c:v>155869</c:v>
                </c:pt>
                <c:pt idx="1">
                  <c:v>149142</c:v>
                </c:pt>
                <c:pt idx="2">
                  <c:v>159143</c:v>
                </c:pt>
                <c:pt idx="3">
                  <c:v>165221</c:v>
                </c:pt>
                <c:pt idx="4">
                  <c:v>188956</c:v>
                </c:pt>
                <c:pt idx="5">
                  <c:v>160377</c:v>
                </c:pt>
                <c:pt idx="6">
                  <c:v>154214</c:v>
                </c:pt>
                <c:pt idx="7">
                  <c:v>157705</c:v>
                </c:pt>
                <c:pt idx="8">
                  <c:v>174868</c:v>
                </c:pt>
                <c:pt idx="9">
                  <c:v>165761</c:v>
                </c:pt>
                <c:pt idx="10">
                  <c:v>175209</c:v>
                </c:pt>
                <c:pt idx="11">
                  <c:v>127313</c:v>
                </c:pt>
              </c:numCache>
            </c:numRef>
          </c:val>
        </c:ser>
        <c:ser>
          <c:idx val="1"/>
          <c:order val="1"/>
          <c:tx>
            <c:strRef>
              <c:f>'flux sortie'!$A$53</c:f>
              <c:strCache>
                <c:ptCount val="1"/>
                <c:pt idx="0">
                  <c:v>الجزائريين المقيمين بالخارج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'flux sortie'!$B$51:$M$51</c:f>
              <c:strCache>
                <c:ptCount val="12"/>
                <c:pt idx="0">
                  <c:v>جانفي</c:v>
                </c:pt>
                <c:pt idx="1">
                  <c:v>فيفري</c:v>
                </c:pt>
                <c:pt idx="2">
                  <c:v>مارس</c:v>
                </c:pt>
                <c:pt idx="3">
                  <c:v>افريل</c:v>
                </c:pt>
                <c:pt idx="4">
                  <c:v>ماي</c:v>
                </c:pt>
                <c:pt idx="5">
                  <c:v>جوان</c:v>
                </c:pt>
                <c:pt idx="6">
                  <c:v>جويلية</c:v>
                </c:pt>
                <c:pt idx="7">
                  <c:v>اوت</c:v>
                </c:pt>
                <c:pt idx="8">
                  <c:v>سبتمبر</c:v>
                </c:pt>
                <c:pt idx="9">
                  <c:v>أكتوبر</c:v>
                </c:pt>
                <c:pt idx="10">
                  <c:v>نوفمبر</c:v>
                </c:pt>
                <c:pt idx="11">
                  <c:v>ديسمبر</c:v>
                </c:pt>
              </c:strCache>
            </c:strRef>
          </c:cat>
          <c:val>
            <c:numRef>
              <c:f>'flux sortie'!$B$53:$M$53</c:f>
              <c:numCache>
                <c:formatCode>#,##0</c:formatCode>
                <c:ptCount val="12"/>
                <c:pt idx="0">
                  <c:v>30037</c:v>
                </c:pt>
                <c:pt idx="1">
                  <c:v>32239</c:v>
                </c:pt>
                <c:pt idx="2">
                  <c:v>36228</c:v>
                </c:pt>
                <c:pt idx="3">
                  <c:v>39026</c:v>
                </c:pt>
                <c:pt idx="4">
                  <c:v>24929</c:v>
                </c:pt>
                <c:pt idx="5">
                  <c:v>39133</c:v>
                </c:pt>
                <c:pt idx="6">
                  <c:v>81050</c:v>
                </c:pt>
                <c:pt idx="7">
                  <c:v>53781</c:v>
                </c:pt>
                <c:pt idx="8">
                  <c:v>28765</c:v>
                </c:pt>
                <c:pt idx="9">
                  <c:v>33975</c:v>
                </c:pt>
                <c:pt idx="10">
                  <c:v>21763</c:v>
                </c:pt>
                <c:pt idx="11">
                  <c:v>16352</c:v>
                </c:pt>
              </c:numCache>
            </c:numRef>
          </c:val>
        </c:ser>
        <c:ser>
          <c:idx val="2"/>
          <c:order val="2"/>
          <c:tx>
            <c:strRef>
              <c:f>'flux sortie'!$A$54</c:f>
              <c:strCache>
                <c:ptCount val="1"/>
                <c:pt idx="0">
                  <c:v>المجموع العام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'flux sortie'!$B$51:$M$51</c:f>
              <c:strCache>
                <c:ptCount val="12"/>
                <c:pt idx="0">
                  <c:v>جانفي</c:v>
                </c:pt>
                <c:pt idx="1">
                  <c:v>فيفري</c:v>
                </c:pt>
                <c:pt idx="2">
                  <c:v>مارس</c:v>
                </c:pt>
                <c:pt idx="3">
                  <c:v>افريل</c:v>
                </c:pt>
                <c:pt idx="4">
                  <c:v>ماي</c:v>
                </c:pt>
                <c:pt idx="5">
                  <c:v>جوان</c:v>
                </c:pt>
                <c:pt idx="6">
                  <c:v>جويلية</c:v>
                </c:pt>
                <c:pt idx="7">
                  <c:v>اوت</c:v>
                </c:pt>
                <c:pt idx="8">
                  <c:v>سبتمبر</c:v>
                </c:pt>
                <c:pt idx="9">
                  <c:v>أكتوبر</c:v>
                </c:pt>
                <c:pt idx="10">
                  <c:v>نوفمبر</c:v>
                </c:pt>
                <c:pt idx="11">
                  <c:v>ديسمبر</c:v>
                </c:pt>
              </c:strCache>
            </c:strRef>
          </c:cat>
          <c:val>
            <c:numRef>
              <c:f>'flux sortie'!$B$54:$M$54</c:f>
              <c:numCache>
                <c:formatCode>#,##0</c:formatCode>
                <c:ptCount val="12"/>
                <c:pt idx="0">
                  <c:v>185906</c:v>
                </c:pt>
                <c:pt idx="1">
                  <c:v>181381</c:v>
                </c:pt>
                <c:pt idx="2">
                  <c:v>195371</c:v>
                </c:pt>
                <c:pt idx="3">
                  <c:v>204247</c:v>
                </c:pt>
                <c:pt idx="4">
                  <c:v>213885</c:v>
                </c:pt>
                <c:pt idx="5">
                  <c:v>199510</c:v>
                </c:pt>
                <c:pt idx="6">
                  <c:v>235264</c:v>
                </c:pt>
                <c:pt idx="7">
                  <c:v>211486</c:v>
                </c:pt>
                <c:pt idx="8">
                  <c:v>203633</c:v>
                </c:pt>
                <c:pt idx="9">
                  <c:v>199736</c:v>
                </c:pt>
                <c:pt idx="10">
                  <c:v>196972</c:v>
                </c:pt>
                <c:pt idx="11">
                  <c:v>143665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2873584"/>
        <c:axId val="872877504"/>
        <c:axId val="0"/>
      </c:bar3DChart>
      <c:catAx>
        <c:axId val="87287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77504"/>
        <c:crosses val="autoZero"/>
        <c:auto val="1"/>
        <c:lblAlgn val="ctr"/>
        <c:lblOffset val="100"/>
        <c:noMultiLvlLbl val="0"/>
      </c:catAx>
      <c:valAx>
        <c:axId val="87287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73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ar-SA" sz="1200">
                <a:solidFill>
                  <a:sysClr val="windowText" lastClr="000000"/>
                </a:solidFill>
              </a:rPr>
              <a:t>دخول السواح الاجانب عبر الحدود الجزائرية للثلاثي الاول لسنة </a:t>
            </a:r>
            <a:r>
              <a:rPr lang="ar-DZ" sz="1200">
                <a:solidFill>
                  <a:sysClr val="windowText" lastClr="000000"/>
                </a:solidFill>
              </a:rPr>
              <a:t>2019     </a:t>
            </a: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ar-DZ" sz="1200">
                <a:solidFill>
                  <a:sysClr val="windowText" lastClr="000000"/>
                </a:solidFill>
              </a:rPr>
              <a:t> حسب غرض الزيارة</a:t>
            </a:r>
            <a:endParaRPr lang="fr-FR" sz="12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675306923207103E-2"/>
          <c:y val="0.26776436636078987"/>
          <c:w val="0.89814837750403487"/>
          <c:h val="0.517465925488257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Feuil1!$I$39</c:f>
              <c:strCache>
                <c:ptCount val="1"/>
                <c:pt idx="0">
                  <c:v>الاستجمام و الراحة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Feuil1!$J$38:$N$38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Feuil1!$J$39:$N$39</c:f>
              <c:numCache>
                <c:formatCode>#,##0</c:formatCode>
                <c:ptCount val="5"/>
                <c:pt idx="0">
                  <c:v>723098</c:v>
                </c:pt>
                <c:pt idx="1">
                  <c:v>942281</c:v>
                </c:pt>
                <c:pt idx="2">
                  <c:v>1470243</c:v>
                </c:pt>
                <c:pt idx="3">
                  <c:v>1837692</c:v>
                </c:pt>
                <c:pt idx="4">
                  <c:v>1775675</c:v>
                </c:pt>
              </c:numCache>
            </c:numRef>
          </c:val>
        </c:ser>
        <c:ser>
          <c:idx val="2"/>
          <c:order val="1"/>
          <c:tx>
            <c:strRef>
              <c:f>Feuil1!$I$41</c:f>
              <c:strCache>
                <c:ptCount val="1"/>
                <c:pt idx="0">
                  <c:v>أعمال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Feuil1!$J$38:$N$38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Feuil1!$J$41:$N$41</c:f>
              <c:numCache>
                <c:formatCode>#,##0</c:formatCode>
                <c:ptCount val="5"/>
                <c:pt idx="0">
                  <c:v>358785</c:v>
                </c:pt>
                <c:pt idx="1">
                  <c:v>378296</c:v>
                </c:pt>
                <c:pt idx="2">
                  <c:v>233233</c:v>
                </c:pt>
                <c:pt idx="3">
                  <c:v>174738</c:v>
                </c:pt>
                <c:pt idx="4">
                  <c:v>153727</c:v>
                </c:pt>
              </c:numCache>
            </c:numRef>
          </c:val>
        </c:ser>
        <c:ser>
          <c:idx val="4"/>
          <c:order val="2"/>
          <c:tx>
            <c:strRef>
              <c:f>Feuil1!$I$43</c:f>
              <c:strCache>
                <c:ptCount val="1"/>
                <c:pt idx="0">
                  <c:v>مهمة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Feuil1!$J$38:$N$38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Feuil1!$J$43:$N$43</c:f>
              <c:numCache>
                <c:formatCode>#,##0</c:formatCode>
                <c:ptCount val="5"/>
                <c:pt idx="0">
                  <c:v>1238</c:v>
                </c:pt>
                <c:pt idx="1">
                  <c:v>2135</c:v>
                </c:pt>
                <c:pt idx="2">
                  <c:v>4899</c:v>
                </c:pt>
                <c:pt idx="3">
                  <c:v>6323</c:v>
                </c:pt>
                <c:pt idx="4">
                  <c:v>4376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2865184"/>
        <c:axId val="872867984"/>
        <c:axId val="0"/>
      </c:bar3DChart>
      <c:catAx>
        <c:axId val="87286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67984"/>
        <c:crosses val="autoZero"/>
        <c:auto val="1"/>
        <c:lblAlgn val="ctr"/>
        <c:lblOffset val="100"/>
        <c:noMultiLvlLbl val="0"/>
      </c:catAx>
      <c:valAx>
        <c:axId val="872867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65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ar-SA" sz="1200" b="1">
                <a:solidFill>
                  <a:sysClr val="windowText" lastClr="000000"/>
                </a:solidFill>
                <a:effectLst/>
              </a:rPr>
              <a:t>دخول السواح الاجانب عبر الحدود الجزائرية لسنة 2019</a:t>
            </a:r>
            <a:endParaRPr lang="fr-FR" sz="1200">
              <a:solidFill>
                <a:sysClr val="windowText" lastClr="000000"/>
              </a:solidFill>
              <a:effectLst/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ar-SA" sz="1200" b="1">
                <a:solidFill>
                  <a:sysClr val="windowText" lastClr="000000"/>
                </a:solidFill>
                <a:effectLst/>
              </a:rPr>
              <a:t>حسب غرض الزيارة</a:t>
            </a:r>
            <a:endParaRPr lang="fr-FR" sz="12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40"/>
      <c:rotY val="0"/>
      <c:depthPercent val="130"/>
      <c:rAngAx val="0"/>
      <c:perspective val="4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524948393598075E-2"/>
          <c:y val="0.19918115680656598"/>
          <c:w val="0.84988508993506273"/>
          <c:h val="0.60257254301545649"/>
        </c:manualLayout>
      </c:layout>
      <c:pie3DChart>
        <c:varyColors val="1"/>
        <c:ser>
          <c:idx val="4"/>
          <c:order val="0"/>
          <c:tx>
            <c:strRef>
              <c:f>Feuil1!$N$38</c:f>
              <c:strCache>
                <c:ptCount val="1"/>
                <c:pt idx="0">
                  <c:v>2019</c:v>
                </c:pt>
              </c:strCache>
            </c:strRef>
          </c:tx>
          <c:explosion val="49"/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0.19075873880690009"/>
                  <c:y val="-0.2573819067776424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1672529076258E-2"/>
                  <c:y val="-2.544892778636032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5588252989383214E-2"/>
                  <c:y val="-4.9462702209760508E-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(Feuil1!$I$39,Feuil1!$I$41,Feuil1!$I$43)</c:f>
              <c:strCache>
                <c:ptCount val="3"/>
                <c:pt idx="0">
                  <c:v>الاستجمام و الراحة</c:v>
                </c:pt>
                <c:pt idx="1">
                  <c:v>أعمال</c:v>
                </c:pt>
                <c:pt idx="2">
                  <c:v>مهمة</c:v>
                </c:pt>
              </c:strCache>
            </c:strRef>
          </c:cat>
          <c:val>
            <c:numRef>
              <c:f>(Feuil1!$N$39,Feuil1!$N$41,Feuil1!$N$43)</c:f>
              <c:numCache>
                <c:formatCode>#,##0</c:formatCode>
                <c:ptCount val="3"/>
                <c:pt idx="0">
                  <c:v>1775675</c:v>
                </c:pt>
                <c:pt idx="1">
                  <c:v>153727</c:v>
                </c:pt>
                <c:pt idx="2">
                  <c:v>4376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019551793804191"/>
          <c:y val="0.46658964783370604"/>
          <c:w val="0.1989261774010965"/>
          <c:h val="5.96610150618215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ar-DZ" sz="1400" b="1">
                <a:solidFill>
                  <a:sysClr val="windowText" lastClr="000000"/>
                </a:solidFill>
                <a:effectLst/>
              </a:rPr>
              <a:t>دخول الجزائريين المقيمين في الخارج عبر الحدود الجزائرية</a:t>
            </a:r>
            <a:endParaRPr lang="fr-FR" sz="14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Feuil1!$AH$43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Feuil1!$AG$44:$AG$52</c:f>
              <c:strCache>
                <c:ptCount val="9"/>
                <c:pt idx="0">
                  <c:v>فرنسا</c:v>
                </c:pt>
                <c:pt idx="1">
                  <c:v>اسبانيا</c:v>
                </c:pt>
                <c:pt idx="2">
                  <c:v>تونس</c:v>
                </c:pt>
                <c:pt idx="3">
                  <c:v>بلجيكا</c:v>
                </c:pt>
                <c:pt idx="4">
                  <c:v>بريطانيا</c:v>
                </c:pt>
                <c:pt idx="5">
                  <c:v>كندا</c:v>
                </c:pt>
                <c:pt idx="6">
                  <c:v>تركيا</c:v>
                </c:pt>
                <c:pt idx="7">
                  <c:v>المانيا</c:v>
                </c:pt>
                <c:pt idx="8">
                  <c:v>الامارات</c:v>
                </c:pt>
              </c:strCache>
            </c:strRef>
          </c:cat>
          <c:val>
            <c:numRef>
              <c:f>Feuil1!$AH$44:$AH$52</c:f>
              <c:numCache>
                <c:formatCode>#,##0</c:formatCode>
                <c:ptCount val="9"/>
                <c:pt idx="0">
                  <c:v>482339</c:v>
                </c:pt>
                <c:pt idx="1">
                  <c:v>65575</c:v>
                </c:pt>
                <c:pt idx="2">
                  <c:v>35849</c:v>
                </c:pt>
                <c:pt idx="3">
                  <c:v>14297</c:v>
                </c:pt>
                <c:pt idx="4">
                  <c:v>7125</c:v>
                </c:pt>
                <c:pt idx="5">
                  <c:v>7761</c:v>
                </c:pt>
                <c:pt idx="6">
                  <c:v>4846</c:v>
                </c:pt>
                <c:pt idx="7">
                  <c:v>3813</c:v>
                </c:pt>
                <c:pt idx="8">
                  <c:v>3304</c:v>
                </c:pt>
              </c:numCache>
            </c:numRef>
          </c:val>
        </c:ser>
        <c:ser>
          <c:idx val="1"/>
          <c:order val="1"/>
          <c:tx>
            <c:strRef>
              <c:f>Feuil1!$AI$43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Feuil1!$AG$44:$AG$52</c:f>
              <c:strCache>
                <c:ptCount val="9"/>
                <c:pt idx="0">
                  <c:v>فرنسا</c:v>
                </c:pt>
                <c:pt idx="1">
                  <c:v>اسبانيا</c:v>
                </c:pt>
                <c:pt idx="2">
                  <c:v>تونس</c:v>
                </c:pt>
                <c:pt idx="3">
                  <c:v>بلجيكا</c:v>
                </c:pt>
                <c:pt idx="4">
                  <c:v>بريطانيا</c:v>
                </c:pt>
                <c:pt idx="5">
                  <c:v>كندا</c:v>
                </c:pt>
                <c:pt idx="6">
                  <c:v>تركيا</c:v>
                </c:pt>
                <c:pt idx="7">
                  <c:v>المانيا</c:v>
                </c:pt>
                <c:pt idx="8">
                  <c:v>الامارات</c:v>
                </c:pt>
              </c:strCache>
            </c:strRef>
          </c:cat>
          <c:val>
            <c:numRef>
              <c:f>Feuil1!$AI$44:$AI$52</c:f>
              <c:numCache>
                <c:formatCode>#,##0</c:formatCode>
                <c:ptCount val="9"/>
                <c:pt idx="0">
                  <c:v>321686</c:v>
                </c:pt>
                <c:pt idx="1">
                  <c:v>55105</c:v>
                </c:pt>
                <c:pt idx="2">
                  <c:v>27021</c:v>
                </c:pt>
                <c:pt idx="3">
                  <c:v>9448</c:v>
                </c:pt>
                <c:pt idx="4">
                  <c:v>3520</c:v>
                </c:pt>
                <c:pt idx="5">
                  <c:v>3359</c:v>
                </c:pt>
                <c:pt idx="6">
                  <c:v>2899</c:v>
                </c:pt>
                <c:pt idx="7">
                  <c:v>2067</c:v>
                </c:pt>
                <c:pt idx="8">
                  <c:v>2049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2866304"/>
        <c:axId val="872855104"/>
        <c:axId val="0"/>
      </c:bar3DChart>
      <c:catAx>
        <c:axId val="87286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55104"/>
        <c:crosses val="autoZero"/>
        <c:auto val="1"/>
        <c:lblAlgn val="ctr"/>
        <c:lblOffset val="100"/>
        <c:noMultiLvlLbl val="0"/>
      </c:catAx>
      <c:valAx>
        <c:axId val="87285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6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2290048118985127"/>
          <c:y val="0.1115277777777778"/>
          <c:w val="0.84654396325459313"/>
          <c:h val="0.678132473024205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Feuil1!$R$59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Feuil1!$Q$60:$Q$68</c:f>
              <c:strCache>
                <c:ptCount val="9"/>
                <c:pt idx="0">
                  <c:v>تونس</c:v>
                </c:pt>
                <c:pt idx="1">
                  <c:v>فرنسا</c:v>
                </c:pt>
                <c:pt idx="2">
                  <c:v>المغرب</c:v>
                </c:pt>
                <c:pt idx="3">
                  <c:v>الصين</c:v>
                </c:pt>
                <c:pt idx="4">
                  <c:v>اسبانيا</c:v>
                </c:pt>
                <c:pt idx="5">
                  <c:v>تركيا</c:v>
                </c:pt>
                <c:pt idx="6">
                  <c:v>ايطاليا</c:v>
                </c:pt>
                <c:pt idx="7">
                  <c:v>المانيا</c:v>
                </c:pt>
                <c:pt idx="8">
                  <c:v>بريطانيا</c:v>
                </c:pt>
              </c:strCache>
            </c:strRef>
          </c:cat>
          <c:val>
            <c:numRef>
              <c:f>Feuil1!$R$60:$R$68</c:f>
              <c:numCache>
                <c:formatCode>#,##0</c:formatCode>
                <c:ptCount val="9"/>
                <c:pt idx="0">
                  <c:v>1261411</c:v>
                </c:pt>
                <c:pt idx="1">
                  <c:v>221707</c:v>
                </c:pt>
                <c:pt idx="2">
                  <c:v>80317</c:v>
                </c:pt>
                <c:pt idx="3">
                  <c:v>47142</c:v>
                </c:pt>
                <c:pt idx="4">
                  <c:v>53589</c:v>
                </c:pt>
                <c:pt idx="5">
                  <c:v>37578</c:v>
                </c:pt>
                <c:pt idx="6">
                  <c:v>30987</c:v>
                </c:pt>
                <c:pt idx="7">
                  <c:v>15951</c:v>
                </c:pt>
                <c:pt idx="8">
                  <c:v>9969</c:v>
                </c:pt>
              </c:numCache>
            </c:numRef>
          </c:val>
        </c:ser>
        <c:ser>
          <c:idx val="1"/>
          <c:order val="1"/>
          <c:tx>
            <c:strRef>
              <c:f>Feuil1!$S$59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Feuil1!$Q$60:$Q$68</c:f>
              <c:strCache>
                <c:ptCount val="9"/>
                <c:pt idx="0">
                  <c:v>تونس</c:v>
                </c:pt>
                <c:pt idx="1">
                  <c:v>فرنسا</c:v>
                </c:pt>
                <c:pt idx="2">
                  <c:v>المغرب</c:v>
                </c:pt>
                <c:pt idx="3">
                  <c:v>الصين</c:v>
                </c:pt>
                <c:pt idx="4">
                  <c:v>اسبانيا</c:v>
                </c:pt>
                <c:pt idx="5">
                  <c:v>تركيا</c:v>
                </c:pt>
                <c:pt idx="6">
                  <c:v>ايطاليا</c:v>
                </c:pt>
                <c:pt idx="7">
                  <c:v>المانيا</c:v>
                </c:pt>
                <c:pt idx="8">
                  <c:v>بريطانيا</c:v>
                </c:pt>
              </c:strCache>
            </c:strRef>
          </c:cat>
          <c:val>
            <c:numRef>
              <c:f>Feuil1!$S$60:$S$68</c:f>
              <c:numCache>
                <c:formatCode>#,##0</c:formatCode>
                <c:ptCount val="9"/>
                <c:pt idx="0">
                  <c:v>1323709</c:v>
                </c:pt>
                <c:pt idx="1">
                  <c:v>164907</c:v>
                </c:pt>
                <c:pt idx="2">
                  <c:v>79505</c:v>
                </c:pt>
                <c:pt idx="3">
                  <c:v>39437</c:v>
                </c:pt>
                <c:pt idx="4">
                  <c:v>35828</c:v>
                </c:pt>
                <c:pt idx="5">
                  <c:v>32593</c:v>
                </c:pt>
                <c:pt idx="6">
                  <c:v>24430</c:v>
                </c:pt>
                <c:pt idx="7">
                  <c:v>11807</c:v>
                </c:pt>
                <c:pt idx="8">
                  <c:v>9114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2857344"/>
        <c:axId val="872859584"/>
        <c:axId val="0"/>
      </c:bar3DChart>
      <c:catAx>
        <c:axId val="87285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59584"/>
        <c:crosses val="autoZero"/>
        <c:auto val="1"/>
        <c:lblAlgn val="ctr"/>
        <c:lblOffset val="100"/>
        <c:noMultiLvlLbl val="0"/>
      </c:catAx>
      <c:valAx>
        <c:axId val="872859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5734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rgbClr val="0070C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SA"/>
              <a:t>حركة المواطنين المقيمين</a:t>
            </a:r>
            <a:r>
              <a:rPr lang="ar-DZ"/>
              <a:t> عبر الحدود الجزائرية</a:t>
            </a:r>
            <a:endParaRPr lang="ar-S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'flux sortie'!$B$67</c:f>
              <c:strCache>
                <c:ptCount val="1"/>
                <c:pt idx="0">
                  <c:v>حركة المواطنين المقيمين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'flux sortie'!$C$66:$G$66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'flux sortie'!$C$67:$G$67</c:f>
              <c:numCache>
                <c:formatCode>#,##0</c:formatCode>
                <c:ptCount val="5"/>
                <c:pt idx="0">
                  <c:v>3638140</c:v>
                </c:pt>
                <c:pt idx="1">
                  <c:v>4529524</c:v>
                </c:pt>
                <c:pt idx="2">
                  <c:v>5058404</c:v>
                </c:pt>
                <c:pt idx="3">
                  <c:v>5609947</c:v>
                </c:pt>
                <c:pt idx="4">
                  <c:v>5731814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2860704"/>
        <c:axId val="872852304"/>
        <c:axId val="0"/>
      </c:bar3DChart>
      <c:catAx>
        <c:axId val="87286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52304"/>
        <c:crosses val="autoZero"/>
        <c:auto val="1"/>
        <c:lblAlgn val="ctr"/>
        <c:lblOffset val="100"/>
        <c:noMultiLvlLbl val="0"/>
      </c:catAx>
      <c:valAx>
        <c:axId val="872852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60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'flux sortie'!$C$75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'flux sortie'!$B$76:$B$85</c:f>
              <c:strCache>
                <c:ptCount val="10"/>
                <c:pt idx="0">
                  <c:v>تونس</c:v>
                </c:pt>
                <c:pt idx="1">
                  <c:v>فرنسا</c:v>
                </c:pt>
                <c:pt idx="2">
                  <c:v>العربية السعودية</c:v>
                </c:pt>
                <c:pt idx="3">
                  <c:v>اسبانيا</c:v>
                </c:pt>
                <c:pt idx="4">
                  <c:v>تركيا</c:v>
                </c:pt>
                <c:pt idx="5">
                  <c:v>الامارات العربية</c:v>
                </c:pt>
                <c:pt idx="6">
                  <c:v>المغرب</c:v>
                </c:pt>
                <c:pt idx="7">
                  <c:v>كندا</c:v>
                </c:pt>
                <c:pt idx="8">
                  <c:v>مصر</c:v>
                </c:pt>
                <c:pt idx="9">
                  <c:v>قطر</c:v>
                </c:pt>
              </c:strCache>
            </c:strRef>
          </c:cat>
          <c:val>
            <c:numRef>
              <c:f>'flux sortie'!$C$76:$C$85</c:f>
              <c:numCache>
                <c:formatCode>#,##0</c:formatCode>
                <c:ptCount val="10"/>
                <c:pt idx="0">
                  <c:v>2946100</c:v>
                </c:pt>
                <c:pt idx="1">
                  <c:v>1230844</c:v>
                </c:pt>
                <c:pt idx="2">
                  <c:v>344073</c:v>
                </c:pt>
                <c:pt idx="3">
                  <c:v>284988</c:v>
                </c:pt>
                <c:pt idx="4">
                  <c:v>294990</c:v>
                </c:pt>
                <c:pt idx="5">
                  <c:v>82377</c:v>
                </c:pt>
                <c:pt idx="6">
                  <c:v>77986</c:v>
                </c:pt>
                <c:pt idx="7">
                  <c:v>38968</c:v>
                </c:pt>
                <c:pt idx="8">
                  <c:v>39388</c:v>
                </c:pt>
                <c:pt idx="9">
                  <c:v>60237</c:v>
                </c:pt>
              </c:numCache>
            </c:numRef>
          </c:val>
        </c:ser>
        <c:ser>
          <c:idx val="1"/>
          <c:order val="1"/>
          <c:tx>
            <c:strRef>
              <c:f>'flux sortie'!$D$75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'flux sortie'!$B$76:$B$85</c:f>
              <c:strCache>
                <c:ptCount val="10"/>
                <c:pt idx="0">
                  <c:v>تونس</c:v>
                </c:pt>
                <c:pt idx="1">
                  <c:v>فرنسا</c:v>
                </c:pt>
                <c:pt idx="2">
                  <c:v>العربية السعودية</c:v>
                </c:pt>
                <c:pt idx="3">
                  <c:v>اسبانيا</c:v>
                </c:pt>
                <c:pt idx="4">
                  <c:v>تركيا</c:v>
                </c:pt>
                <c:pt idx="5">
                  <c:v>الامارات العربية</c:v>
                </c:pt>
                <c:pt idx="6">
                  <c:v>المغرب</c:v>
                </c:pt>
                <c:pt idx="7">
                  <c:v>كندا</c:v>
                </c:pt>
                <c:pt idx="8">
                  <c:v>مصر</c:v>
                </c:pt>
                <c:pt idx="9">
                  <c:v>قطر</c:v>
                </c:pt>
              </c:strCache>
            </c:strRef>
          </c:cat>
          <c:val>
            <c:numRef>
              <c:f>'flux sortie'!$D$76:$D$85</c:f>
              <c:numCache>
                <c:formatCode>#,##0</c:formatCode>
                <c:ptCount val="10"/>
                <c:pt idx="0">
                  <c:v>2812400</c:v>
                </c:pt>
                <c:pt idx="1">
                  <c:v>1382559</c:v>
                </c:pt>
                <c:pt idx="2">
                  <c:v>326318</c:v>
                </c:pt>
                <c:pt idx="3">
                  <c:v>321135</c:v>
                </c:pt>
                <c:pt idx="4">
                  <c:v>310491</c:v>
                </c:pt>
                <c:pt idx="5">
                  <c:v>106448</c:v>
                </c:pt>
                <c:pt idx="6">
                  <c:v>85974</c:v>
                </c:pt>
                <c:pt idx="7">
                  <c:v>53486</c:v>
                </c:pt>
                <c:pt idx="8">
                  <c:v>53452</c:v>
                </c:pt>
                <c:pt idx="9">
                  <c:v>47170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2851744"/>
        <c:axId val="872848384"/>
        <c:axId val="0"/>
      </c:bar3DChart>
      <c:catAx>
        <c:axId val="87285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48384"/>
        <c:crosses val="autoZero"/>
        <c:auto val="1"/>
        <c:lblAlgn val="ctr"/>
        <c:lblOffset val="100"/>
        <c:noMultiLvlLbl val="0"/>
      </c:catAx>
      <c:valAx>
        <c:axId val="87284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5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ar-SA" sz="1600" b="1">
                <a:solidFill>
                  <a:sysClr val="windowText" lastClr="000000"/>
                </a:solidFill>
              </a:rPr>
              <a:t>ت</a:t>
            </a:r>
            <a:r>
              <a:rPr lang="ar-DZ" sz="1600" b="1">
                <a:solidFill>
                  <a:sysClr val="windowText" lastClr="000000"/>
                </a:solidFill>
              </a:rPr>
              <a:t>طور التدفقات السياحية</a:t>
            </a:r>
            <a:endParaRPr lang="ar-SA" sz="16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2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'flux sortie'!$C$96</c:f>
              <c:strCache>
                <c:ptCount val="1"/>
                <c:pt idx="0">
                  <c:v>حركة المواطنين المقيمين عبر الحدود الجزائرية 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'flux sortie'!$D$95:$H$95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'flux sortie'!$D$96:$H$96</c:f>
              <c:numCache>
                <c:formatCode>#,##0</c:formatCode>
                <c:ptCount val="5"/>
                <c:pt idx="0">
                  <c:v>3638140</c:v>
                </c:pt>
                <c:pt idx="1">
                  <c:v>4529524</c:v>
                </c:pt>
                <c:pt idx="2">
                  <c:v>5058404</c:v>
                </c:pt>
                <c:pt idx="3">
                  <c:v>5609947</c:v>
                </c:pt>
                <c:pt idx="4">
                  <c:v>5731814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'flux sortie'!$C$97</c:f>
              <c:strCache>
                <c:ptCount val="1"/>
                <c:pt idx="0">
                  <c:v>دخول السواح عبر الحدود الجزائرية 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'flux sortie'!$D$95:$H$95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'flux sortie'!$D$97:$H$97</c:f>
              <c:numCache>
                <c:formatCode>#,##0</c:formatCode>
                <c:ptCount val="5"/>
                <c:pt idx="0">
                  <c:v>1709994</c:v>
                </c:pt>
                <c:pt idx="1">
                  <c:v>2039444</c:v>
                </c:pt>
                <c:pt idx="2">
                  <c:v>2450785</c:v>
                </c:pt>
                <c:pt idx="3">
                  <c:v>2657113</c:v>
                </c:pt>
                <c:pt idx="4">
                  <c:v>2371056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872857904"/>
        <c:axId val="872856224"/>
      </c:lineChart>
      <c:catAx>
        <c:axId val="87285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56224"/>
        <c:crosses val="autoZero"/>
        <c:auto val="1"/>
        <c:lblAlgn val="ctr"/>
        <c:lblOffset val="100"/>
        <c:noMultiLvlLbl val="0"/>
      </c:catAx>
      <c:valAx>
        <c:axId val="872856224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72857904"/>
        <c:crosses val="autoZero"/>
        <c:crossBetween val="between"/>
      </c:valAx>
      <c:spPr>
        <a:noFill/>
        <a:ln>
          <a:solidFill>
            <a:schemeClr val="accent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01187-ADFA-4C14-9409-A1FC72414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890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</dc:creator>
  <cp:keywords/>
  <dc:description/>
  <cp:lastModifiedBy>STAT</cp:lastModifiedBy>
  <cp:revision>17</cp:revision>
  <dcterms:created xsi:type="dcterms:W3CDTF">2020-07-02T06:41:00Z</dcterms:created>
  <dcterms:modified xsi:type="dcterms:W3CDTF">2020-07-07T09:18:00Z</dcterms:modified>
</cp:coreProperties>
</file>